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176F" w14:textId="57BBA188" w:rsidR="00105449" w:rsidRPr="008F411F" w:rsidRDefault="00105449" w:rsidP="008F411F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C38993C" w14:textId="77777777" w:rsidR="00105449" w:rsidRDefault="00BC4117" w:rsidP="00BC4117">
      <w:pPr>
        <w:keepNext/>
        <w:jc w:val="center"/>
        <w:outlineLvl w:val="2"/>
        <w:rPr>
          <w:rFonts w:ascii="Monotype Corsiva" w:eastAsia="Calibri" w:hAnsi="Monotype Corsiva" w:cs="Monotype Corsiva"/>
          <w:i/>
          <w:iCs/>
          <w:sz w:val="32"/>
          <w:szCs w:val="32"/>
        </w:rPr>
      </w:pP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                                                            </w:t>
      </w:r>
    </w:p>
    <w:p w14:paraId="7317246F" w14:textId="67352F77" w:rsidR="00BC4117" w:rsidRDefault="00105449" w:rsidP="00BC4117">
      <w:pPr>
        <w:keepNext/>
        <w:jc w:val="center"/>
        <w:outlineLvl w:val="2"/>
        <w:rPr>
          <w:rFonts w:ascii="Monotype Corsiva" w:eastAsia="Calibri" w:hAnsi="Monotype Corsiva" w:cs="Monotype Corsiva"/>
          <w:i/>
          <w:iCs/>
          <w:sz w:val="32"/>
          <w:szCs w:val="32"/>
        </w:rPr>
      </w:pP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                                                           </w:t>
      </w:r>
      <w:r w:rsidR="00BC4117"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Załącznik </w:t>
      </w:r>
      <w:r w:rsidR="005B6EDA"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Nr 1 </w:t>
      </w:r>
      <w:r w:rsidR="00BC4117"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do uchwały Nr </w:t>
      </w:r>
      <w:r w:rsidR="005B6EDA">
        <w:rPr>
          <w:rFonts w:ascii="Monotype Corsiva" w:eastAsia="Calibri" w:hAnsi="Monotype Corsiva" w:cs="Monotype Corsiva"/>
          <w:i/>
          <w:iCs/>
          <w:sz w:val="32"/>
          <w:szCs w:val="32"/>
        </w:rPr>
        <w:t>1</w:t>
      </w:r>
      <w:r w:rsidR="001A24E8">
        <w:rPr>
          <w:rFonts w:ascii="Monotype Corsiva" w:eastAsia="Calibri" w:hAnsi="Monotype Corsiva" w:cs="Monotype Corsiva"/>
          <w:i/>
          <w:iCs/>
          <w:sz w:val="32"/>
          <w:szCs w:val="32"/>
        </w:rPr>
        <w:t>9</w:t>
      </w:r>
      <w:r w:rsidR="00BC4117">
        <w:rPr>
          <w:rFonts w:ascii="Monotype Corsiva" w:eastAsia="Calibri" w:hAnsi="Monotype Corsiva" w:cs="Monotype Corsiva"/>
          <w:i/>
          <w:iCs/>
          <w:sz w:val="32"/>
          <w:szCs w:val="32"/>
        </w:rPr>
        <w:t>/20</w:t>
      </w:r>
      <w:r w:rsidR="001A24E8">
        <w:rPr>
          <w:rFonts w:ascii="Monotype Corsiva" w:eastAsia="Calibri" w:hAnsi="Monotype Corsiva" w:cs="Monotype Corsiva"/>
          <w:i/>
          <w:iCs/>
          <w:sz w:val="32"/>
          <w:szCs w:val="32"/>
        </w:rPr>
        <w:t>21</w:t>
      </w:r>
    </w:p>
    <w:p w14:paraId="59DDAC56" w14:textId="77777777" w:rsidR="00BC4117" w:rsidRDefault="00BC4117" w:rsidP="00BC4117">
      <w:pPr>
        <w:keepNext/>
        <w:jc w:val="center"/>
        <w:outlineLvl w:val="2"/>
        <w:rPr>
          <w:rFonts w:ascii="Monotype Corsiva" w:eastAsia="Calibri" w:hAnsi="Monotype Corsiva" w:cs="Monotype Corsiva"/>
          <w:i/>
          <w:iCs/>
          <w:sz w:val="32"/>
          <w:szCs w:val="32"/>
        </w:rPr>
      </w:pP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                                                              Rady Nadzorczej </w:t>
      </w:r>
    </w:p>
    <w:p w14:paraId="28293C61" w14:textId="77777777" w:rsidR="00BC4117" w:rsidRDefault="00BC4117" w:rsidP="00BC4117">
      <w:pPr>
        <w:keepNext/>
        <w:jc w:val="center"/>
        <w:outlineLvl w:val="2"/>
        <w:rPr>
          <w:rFonts w:ascii="Monotype Corsiva" w:eastAsia="Calibri" w:hAnsi="Monotype Corsiva" w:cs="Monotype Corsiva"/>
          <w:i/>
          <w:iCs/>
          <w:sz w:val="32"/>
          <w:szCs w:val="32"/>
        </w:rPr>
      </w:pP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                                                          Banku Spółdzielczego w Gnieźnie</w:t>
      </w:r>
    </w:p>
    <w:p w14:paraId="50FE269C" w14:textId="2D2D9BD0" w:rsidR="00BC4117" w:rsidRDefault="00BC4117" w:rsidP="00BC4117">
      <w:pPr>
        <w:keepNext/>
        <w:jc w:val="center"/>
        <w:outlineLvl w:val="2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                                                            z dnia </w:t>
      </w:r>
      <w:r w:rsidR="001A24E8">
        <w:rPr>
          <w:rFonts w:ascii="Monotype Corsiva" w:eastAsia="Calibri" w:hAnsi="Monotype Corsiva" w:cs="Monotype Corsiva"/>
          <w:i/>
          <w:iCs/>
          <w:sz w:val="32"/>
          <w:szCs w:val="32"/>
        </w:rPr>
        <w:t>26</w:t>
      </w: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kwietnia 20</w:t>
      </w:r>
      <w:r w:rsidR="001A24E8">
        <w:rPr>
          <w:rFonts w:ascii="Monotype Corsiva" w:eastAsia="Calibri" w:hAnsi="Monotype Corsiva" w:cs="Monotype Corsiva"/>
          <w:i/>
          <w:iCs/>
          <w:sz w:val="32"/>
          <w:szCs w:val="32"/>
        </w:rPr>
        <w:t>21</w:t>
      </w:r>
      <w:r>
        <w:rPr>
          <w:rFonts w:ascii="Monotype Corsiva" w:eastAsia="Calibri" w:hAnsi="Monotype Corsiva" w:cs="Monotype Corsiva"/>
          <w:i/>
          <w:iCs/>
          <w:sz w:val="32"/>
          <w:szCs w:val="32"/>
        </w:rPr>
        <w:t xml:space="preserve"> r.</w:t>
      </w:r>
    </w:p>
    <w:p w14:paraId="411C128D" w14:textId="77777777" w:rsidR="00BC4117" w:rsidRDefault="00BC4117" w:rsidP="00BC4117">
      <w:pPr>
        <w:pStyle w:val="Nagwek1"/>
        <w:jc w:val="right"/>
        <w:rPr>
          <w:rFonts w:ascii="Tahoma" w:hAnsi="Tahoma"/>
          <w:b/>
          <w:noProof/>
          <w:sz w:val="40"/>
        </w:rPr>
      </w:pPr>
    </w:p>
    <w:p w14:paraId="6D0089EE" w14:textId="77777777" w:rsidR="00BC4117" w:rsidRDefault="00BC4117" w:rsidP="00BC4117">
      <w:pPr>
        <w:rPr>
          <w:sz w:val="20"/>
        </w:rPr>
      </w:pPr>
    </w:p>
    <w:p w14:paraId="48B86014" w14:textId="77777777" w:rsidR="00BC4117" w:rsidRDefault="00BC4117" w:rsidP="00BC4117">
      <w:pPr>
        <w:pStyle w:val="Nagwek1"/>
        <w:jc w:val="center"/>
        <w:rPr>
          <w:rFonts w:ascii="Tahoma" w:hAnsi="Tahoma"/>
          <w:b/>
          <w:sz w:val="40"/>
        </w:rPr>
      </w:pPr>
    </w:p>
    <w:p w14:paraId="644AB967" w14:textId="77777777" w:rsidR="00BC4117" w:rsidRDefault="00BC4117" w:rsidP="00BC4117">
      <w:pPr>
        <w:pStyle w:val="Nagwek1"/>
        <w:jc w:val="center"/>
        <w:rPr>
          <w:rFonts w:ascii="Tahoma" w:hAnsi="Tahoma"/>
          <w:b/>
          <w:sz w:val="40"/>
        </w:rPr>
      </w:pPr>
    </w:p>
    <w:p w14:paraId="037073B0" w14:textId="6E220DBA" w:rsidR="001A24E8" w:rsidRDefault="001A24E8" w:rsidP="001A24E8">
      <w:pPr>
        <w:pStyle w:val="Nagwek1"/>
        <w:jc w:val="center"/>
        <w:rPr>
          <w:rFonts w:ascii="Cambria Math" w:hAnsi="Cambria Math"/>
          <w:b/>
          <w:sz w:val="56"/>
          <w:szCs w:val="56"/>
        </w:rPr>
      </w:pPr>
      <w:r w:rsidRPr="001A24E8">
        <w:rPr>
          <w:rFonts w:ascii="Cambria Math" w:hAnsi="Cambria Math"/>
          <w:b/>
          <w:sz w:val="56"/>
          <w:szCs w:val="56"/>
        </w:rPr>
        <w:t>Regulamin obrad i działania Zebrań Grup Członkowskich</w:t>
      </w:r>
    </w:p>
    <w:p w14:paraId="4ADEBFD8" w14:textId="77777777" w:rsidR="001A24E8" w:rsidRDefault="001A24E8" w:rsidP="001A24E8">
      <w:pPr>
        <w:pStyle w:val="Nagwek1"/>
        <w:jc w:val="center"/>
        <w:rPr>
          <w:rFonts w:ascii="Cambria Math" w:hAnsi="Cambria Math"/>
          <w:b/>
          <w:sz w:val="56"/>
          <w:szCs w:val="56"/>
        </w:rPr>
      </w:pPr>
      <w:r w:rsidRPr="001A24E8">
        <w:rPr>
          <w:rFonts w:ascii="Cambria Math" w:hAnsi="Cambria Math"/>
          <w:b/>
          <w:sz w:val="56"/>
          <w:szCs w:val="56"/>
        </w:rPr>
        <w:t xml:space="preserve"> Banku Spółdzielczego w Gnieźnie </w:t>
      </w:r>
    </w:p>
    <w:p w14:paraId="48DF0C80" w14:textId="0C12DE17" w:rsidR="00BC4117" w:rsidRPr="001A24E8" w:rsidRDefault="001A24E8" w:rsidP="001A24E8">
      <w:pPr>
        <w:pStyle w:val="Nagwek1"/>
        <w:jc w:val="center"/>
        <w:rPr>
          <w:rFonts w:ascii="Cambria Math" w:hAnsi="Cambria Math"/>
          <w:b/>
          <w:sz w:val="56"/>
          <w:szCs w:val="56"/>
        </w:rPr>
      </w:pPr>
      <w:r w:rsidRPr="001A24E8">
        <w:rPr>
          <w:rFonts w:ascii="Cambria Math" w:hAnsi="Cambria Math"/>
          <w:b/>
          <w:sz w:val="56"/>
          <w:szCs w:val="56"/>
        </w:rPr>
        <w:t xml:space="preserve">w 2021 roku </w:t>
      </w:r>
    </w:p>
    <w:p w14:paraId="1DAC4741" w14:textId="760503A4" w:rsidR="008F411F" w:rsidRDefault="008F411F" w:rsidP="008F411F"/>
    <w:p w14:paraId="753655DD" w14:textId="77777777" w:rsidR="008F411F" w:rsidRDefault="008F411F" w:rsidP="008F411F"/>
    <w:p w14:paraId="4088E38A" w14:textId="77777777" w:rsidR="008F411F" w:rsidRPr="008F411F" w:rsidRDefault="008F411F" w:rsidP="008F411F"/>
    <w:p w14:paraId="2FEF6550" w14:textId="77777777" w:rsidR="00BC4117" w:rsidRDefault="00BC4117" w:rsidP="00BC4117"/>
    <w:p w14:paraId="5F5AF0C2" w14:textId="77777777" w:rsidR="00BC4117" w:rsidRDefault="00BC4117" w:rsidP="009029BC">
      <w:pPr>
        <w:spacing w:line="360" w:lineRule="auto"/>
        <w:rPr>
          <w:rFonts w:ascii="Arial" w:hAnsi="Arial" w:cs="Arial"/>
          <w:b/>
        </w:rPr>
      </w:pPr>
    </w:p>
    <w:p w14:paraId="3ED33BF0" w14:textId="2DFE9ECC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48AF2A86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02FF2356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10FB46C1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12D6098C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38390984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7F2ED5A1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5CFDAA69" w14:textId="77777777" w:rsidR="009029BC" w:rsidRDefault="009029BC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42C68909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40767701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1BC029D2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36112991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4B747611" w14:textId="77777777" w:rsidR="00BC4117" w:rsidRDefault="00BC4117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07763DFC" w14:textId="77777777" w:rsidR="0077757F" w:rsidRDefault="0077757F" w:rsidP="00BC4117">
      <w:pPr>
        <w:spacing w:line="360" w:lineRule="auto"/>
        <w:jc w:val="center"/>
        <w:rPr>
          <w:rFonts w:ascii="Arial" w:hAnsi="Arial" w:cs="Arial"/>
          <w:b/>
        </w:rPr>
      </w:pPr>
    </w:p>
    <w:p w14:paraId="5ACB1E40" w14:textId="143E658F" w:rsidR="005B6EDA" w:rsidRPr="001A24E8" w:rsidRDefault="00BC4117" w:rsidP="009029BC">
      <w:pPr>
        <w:spacing w:line="360" w:lineRule="auto"/>
        <w:jc w:val="center"/>
        <w:rPr>
          <w:rFonts w:ascii="Cambria Math" w:hAnsi="Cambria Math" w:cs="Arial"/>
          <w:b/>
          <w:sz w:val="32"/>
          <w:szCs w:val="32"/>
        </w:rPr>
      </w:pPr>
      <w:r w:rsidRPr="001A24E8">
        <w:rPr>
          <w:rFonts w:ascii="Cambria Math" w:hAnsi="Cambria Math" w:cs="Arial"/>
          <w:b/>
          <w:sz w:val="32"/>
          <w:szCs w:val="32"/>
        </w:rPr>
        <w:t xml:space="preserve">Gniezno, </w:t>
      </w:r>
      <w:r w:rsidR="001A24E8" w:rsidRPr="001A24E8">
        <w:rPr>
          <w:rFonts w:ascii="Cambria Math" w:hAnsi="Cambria Math" w:cs="Arial"/>
          <w:b/>
          <w:sz w:val="32"/>
          <w:szCs w:val="32"/>
        </w:rPr>
        <w:t xml:space="preserve">26 </w:t>
      </w:r>
      <w:r w:rsidRPr="001A24E8">
        <w:rPr>
          <w:rFonts w:ascii="Cambria Math" w:hAnsi="Cambria Math" w:cs="Arial"/>
          <w:b/>
          <w:sz w:val="32"/>
          <w:szCs w:val="32"/>
        </w:rPr>
        <w:t>kwietnia 20</w:t>
      </w:r>
      <w:r w:rsidR="001A24E8" w:rsidRPr="001A24E8">
        <w:rPr>
          <w:rFonts w:ascii="Cambria Math" w:hAnsi="Cambria Math" w:cs="Arial"/>
          <w:b/>
          <w:sz w:val="32"/>
          <w:szCs w:val="32"/>
        </w:rPr>
        <w:t>2</w:t>
      </w:r>
      <w:r w:rsidRPr="001A24E8">
        <w:rPr>
          <w:rFonts w:ascii="Cambria Math" w:hAnsi="Cambria Math" w:cs="Arial"/>
          <w:b/>
          <w:sz w:val="32"/>
          <w:szCs w:val="32"/>
        </w:rPr>
        <w:t>1</w:t>
      </w:r>
      <w:r w:rsidR="009029BC" w:rsidRPr="001A24E8">
        <w:rPr>
          <w:rFonts w:ascii="Cambria Math" w:hAnsi="Cambria Math" w:cs="Arial"/>
          <w:b/>
          <w:sz w:val="32"/>
          <w:szCs w:val="32"/>
        </w:rPr>
        <w:t xml:space="preserve"> r.</w:t>
      </w:r>
    </w:p>
    <w:p w14:paraId="26427462" w14:textId="77777777" w:rsidR="00304330" w:rsidRDefault="00304330" w:rsidP="00BC4117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</w:p>
    <w:p w14:paraId="3D5472D0" w14:textId="77777777" w:rsidR="00BC4117" w:rsidRPr="001A24E8" w:rsidRDefault="00BC4117" w:rsidP="00BC4117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1A24E8">
        <w:rPr>
          <w:rFonts w:ascii="Cambria Math" w:hAnsi="Cambria Math"/>
          <w:b/>
          <w:sz w:val="28"/>
          <w:szCs w:val="28"/>
        </w:rPr>
        <w:lastRenderedPageBreak/>
        <w:t>I. Postanowienia ogólne</w:t>
      </w:r>
    </w:p>
    <w:p w14:paraId="0D1DD227" w14:textId="24FD8D29" w:rsidR="00BC4117" w:rsidRPr="00717136" w:rsidRDefault="00BC4117" w:rsidP="00BC4117">
      <w:pPr>
        <w:spacing w:line="360" w:lineRule="auto"/>
        <w:jc w:val="center"/>
        <w:rPr>
          <w:rFonts w:ascii="Cambria Math" w:hAnsi="Cambria Math"/>
          <w:b/>
        </w:rPr>
      </w:pPr>
      <w:r w:rsidRPr="00717136">
        <w:rPr>
          <w:rFonts w:ascii="Cambria Math" w:hAnsi="Cambria Math"/>
          <w:b/>
        </w:rPr>
        <w:t xml:space="preserve">§ </w:t>
      </w:r>
      <w:r w:rsidR="00717136">
        <w:rPr>
          <w:rFonts w:ascii="Cambria Math" w:hAnsi="Cambria Math"/>
          <w:b/>
        </w:rPr>
        <w:t>1</w:t>
      </w:r>
      <w:r w:rsidRPr="00717136">
        <w:rPr>
          <w:rFonts w:ascii="Cambria Math" w:hAnsi="Cambria Math"/>
          <w:b/>
        </w:rPr>
        <w:t>.</w:t>
      </w:r>
    </w:p>
    <w:p w14:paraId="203520D4" w14:textId="77777777" w:rsidR="00717136" w:rsidRDefault="00BC4117" w:rsidP="00717136">
      <w:pPr>
        <w:spacing w:line="360" w:lineRule="auto"/>
        <w:jc w:val="both"/>
        <w:rPr>
          <w:rFonts w:ascii="Cambria Math" w:hAnsi="Cambria Math"/>
        </w:rPr>
      </w:pPr>
      <w:r w:rsidRPr="00717136">
        <w:rPr>
          <w:rFonts w:ascii="Cambria Math" w:hAnsi="Cambria Math"/>
        </w:rPr>
        <w:t xml:space="preserve">Podstawę prawną wydania niniejszego </w:t>
      </w:r>
      <w:r w:rsidR="00717136">
        <w:rPr>
          <w:rFonts w:ascii="Cambria Math" w:hAnsi="Cambria Math"/>
        </w:rPr>
        <w:t>R</w:t>
      </w:r>
      <w:r w:rsidRPr="00717136">
        <w:rPr>
          <w:rFonts w:ascii="Cambria Math" w:hAnsi="Cambria Math"/>
        </w:rPr>
        <w:t xml:space="preserve">egulaminu </w:t>
      </w:r>
      <w:r w:rsidR="00717136" w:rsidRPr="00717136">
        <w:rPr>
          <w:rFonts w:ascii="Cambria Math" w:hAnsi="Cambria Math"/>
        </w:rPr>
        <w:t>obrad i działania Zebrań Grup Członkowskich</w:t>
      </w:r>
      <w:r w:rsidR="00717136">
        <w:rPr>
          <w:rFonts w:ascii="Cambria Math" w:hAnsi="Cambria Math"/>
        </w:rPr>
        <w:t xml:space="preserve"> </w:t>
      </w:r>
      <w:r w:rsidR="00717136" w:rsidRPr="00717136">
        <w:rPr>
          <w:rFonts w:ascii="Cambria Math" w:hAnsi="Cambria Math"/>
        </w:rPr>
        <w:t>Banku Spółdzielczego w Gnieźnie</w:t>
      </w:r>
      <w:r w:rsidR="00717136">
        <w:rPr>
          <w:rFonts w:ascii="Cambria Math" w:hAnsi="Cambria Math"/>
        </w:rPr>
        <w:t xml:space="preserve"> </w:t>
      </w:r>
      <w:r w:rsidR="00717136" w:rsidRPr="00717136">
        <w:rPr>
          <w:rFonts w:ascii="Cambria Math" w:hAnsi="Cambria Math"/>
        </w:rPr>
        <w:t>w 2021 roku</w:t>
      </w:r>
      <w:r w:rsidR="00717136">
        <w:rPr>
          <w:rFonts w:ascii="Cambria Math" w:hAnsi="Cambria Math"/>
        </w:rPr>
        <w:t>, zwanego dalej w skrócie „Regulamin”</w:t>
      </w:r>
      <w:r w:rsidR="00717136" w:rsidRPr="00717136">
        <w:rPr>
          <w:rFonts w:ascii="Cambria Math" w:hAnsi="Cambria Math"/>
        </w:rPr>
        <w:t xml:space="preserve"> </w:t>
      </w:r>
      <w:r w:rsidRPr="00717136">
        <w:rPr>
          <w:rFonts w:ascii="Cambria Math" w:hAnsi="Cambria Math"/>
        </w:rPr>
        <w:t>stanowi</w:t>
      </w:r>
      <w:r w:rsidR="00717136">
        <w:rPr>
          <w:rFonts w:ascii="Cambria Math" w:hAnsi="Cambria Math"/>
        </w:rPr>
        <w:t>ą postanowienia:</w:t>
      </w:r>
    </w:p>
    <w:p w14:paraId="17A413E1" w14:textId="77777777" w:rsidR="00717136" w:rsidRDefault="005B6EDA" w:rsidP="0071713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 Math" w:hAnsi="Cambria Math"/>
        </w:rPr>
      </w:pPr>
      <w:r w:rsidRPr="00717136">
        <w:rPr>
          <w:rFonts w:ascii="Cambria Math" w:hAnsi="Cambria Math"/>
        </w:rPr>
        <w:t xml:space="preserve">§ 23 ust. 1 pkt 4 Statutu Banku Spółdzielczego w Gnieźnie, którego tekst </w:t>
      </w:r>
      <w:r w:rsidR="007056D1" w:rsidRPr="00717136">
        <w:rPr>
          <w:rFonts w:ascii="Cambria Math" w:hAnsi="Cambria Math"/>
        </w:rPr>
        <w:t xml:space="preserve">ujednolicony stanowi załącznik do </w:t>
      </w:r>
      <w:r w:rsidR="001A24E8" w:rsidRPr="00717136">
        <w:rPr>
          <w:rFonts w:ascii="Cambria Math" w:hAnsi="Cambria Math"/>
        </w:rPr>
        <w:t>uchwały Nr 58/2020 Zarządu Banku Spółdzielczego w Gnieźnie z dnia 9 lipca 2020 r.</w:t>
      </w:r>
      <w:r w:rsidR="00717136">
        <w:rPr>
          <w:rFonts w:ascii="Cambria Math" w:hAnsi="Cambria Math"/>
        </w:rPr>
        <w:t>,</w:t>
      </w:r>
    </w:p>
    <w:p w14:paraId="4C13CFE0" w14:textId="75055E47" w:rsidR="00BC4117" w:rsidRPr="00717136" w:rsidRDefault="001A24E8" w:rsidP="0071713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 Math" w:hAnsi="Cambria Math"/>
        </w:rPr>
      </w:pPr>
      <w:r w:rsidRPr="00717136">
        <w:rPr>
          <w:rFonts w:ascii="Cambria Math" w:hAnsi="Cambria Math"/>
        </w:rPr>
        <w:t xml:space="preserve">§ </w:t>
      </w:r>
      <w:r w:rsidR="00717136" w:rsidRPr="00717136">
        <w:rPr>
          <w:rFonts w:ascii="Cambria Math" w:hAnsi="Cambria Math"/>
        </w:rPr>
        <w:t xml:space="preserve">9 pkt 4 </w:t>
      </w:r>
      <w:r w:rsidRPr="00717136">
        <w:rPr>
          <w:rFonts w:ascii="Cambria Math" w:hAnsi="Cambria Math"/>
        </w:rPr>
        <w:t>„Regulaminu działania Rady Nadzorczej Banku Spółdzielczego w Gnieźnie”, będącego załącznikiem do uchwały Nr 30/2018 Zebrania Przedstawicieli Członków Banku Spółdzielczego w Gnieźnie z dnia 12 czerwca 2018 r. z późniejszymi zmianami</w:t>
      </w:r>
      <w:r w:rsidR="00717136" w:rsidRPr="00717136">
        <w:rPr>
          <w:rFonts w:ascii="Cambria Math" w:hAnsi="Cambria Math"/>
        </w:rPr>
        <w:t xml:space="preserve">. </w:t>
      </w:r>
    </w:p>
    <w:p w14:paraId="161C2B26" w14:textId="2CA33603" w:rsidR="00717136" w:rsidRPr="001A24E8" w:rsidRDefault="00BC4117" w:rsidP="00717136">
      <w:pPr>
        <w:spacing w:line="360" w:lineRule="auto"/>
        <w:jc w:val="center"/>
        <w:rPr>
          <w:rFonts w:ascii="Cambria Math" w:hAnsi="Cambria Math"/>
          <w:b/>
        </w:rPr>
      </w:pPr>
      <w:r w:rsidRPr="001A24E8">
        <w:rPr>
          <w:rFonts w:ascii="Cambria Math" w:hAnsi="Cambria Math"/>
        </w:rPr>
        <w:t xml:space="preserve"> </w:t>
      </w:r>
      <w:r w:rsidR="00717136" w:rsidRPr="001A24E8">
        <w:rPr>
          <w:rFonts w:ascii="Cambria Math" w:hAnsi="Cambria Math"/>
          <w:b/>
        </w:rPr>
        <w:t xml:space="preserve">§ </w:t>
      </w:r>
      <w:r w:rsidR="00717136">
        <w:rPr>
          <w:rFonts w:ascii="Cambria Math" w:hAnsi="Cambria Math"/>
          <w:b/>
        </w:rPr>
        <w:t>2</w:t>
      </w:r>
      <w:r w:rsidR="00717136" w:rsidRPr="001A24E8">
        <w:rPr>
          <w:rFonts w:ascii="Cambria Math" w:hAnsi="Cambria Math"/>
          <w:b/>
        </w:rPr>
        <w:t>.</w:t>
      </w:r>
    </w:p>
    <w:p w14:paraId="51B0148A" w14:textId="718F27D8" w:rsidR="00717136" w:rsidRPr="001A24E8" w:rsidRDefault="00717136" w:rsidP="00717136">
      <w:p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R</w:t>
      </w:r>
      <w:r w:rsidRPr="001A24E8">
        <w:rPr>
          <w:rFonts w:ascii="Cambria Math" w:hAnsi="Cambria Math"/>
        </w:rPr>
        <w:t>egulamin określa zasady działania i organizacji Zebrań Grup Członkowskich Banku Spółdzielczego w Gnieźnie</w:t>
      </w:r>
      <w:r>
        <w:rPr>
          <w:rFonts w:ascii="Cambria Math" w:hAnsi="Cambria Math"/>
        </w:rPr>
        <w:t xml:space="preserve"> w roku 2021</w:t>
      </w:r>
      <w:r w:rsidRPr="001A24E8">
        <w:rPr>
          <w:rFonts w:ascii="Cambria Math" w:hAnsi="Cambria Math"/>
        </w:rPr>
        <w:t xml:space="preserve"> oraz szczegółowy tryb odbywania ich posiedzeń.  </w:t>
      </w:r>
    </w:p>
    <w:p w14:paraId="2F1A9693" w14:textId="6B10D3C3" w:rsidR="00BC4117" w:rsidRPr="001A24E8" w:rsidRDefault="00BC4117" w:rsidP="00BC4117">
      <w:pPr>
        <w:spacing w:line="360" w:lineRule="auto"/>
        <w:jc w:val="center"/>
        <w:rPr>
          <w:rFonts w:ascii="Cambria Math" w:hAnsi="Cambria Math"/>
          <w:b/>
        </w:rPr>
      </w:pPr>
      <w:r w:rsidRPr="001A24E8">
        <w:rPr>
          <w:rFonts w:ascii="Cambria Math" w:hAnsi="Cambria Math"/>
        </w:rPr>
        <w:t xml:space="preserve">  </w:t>
      </w:r>
      <w:r w:rsidRPr="001A24E8">
        <w:rPr>
          <w:rFonts w:ascii="Cambria Math" w:hAnsi="Cambria Math"/>
          <w:b/>
        </w:rPr>
        <w:t>§ 3.</w:t>
      </w:r>
    </w:p>
    <w:p w14:paraId="2A0F42D8" w14:textId="7189BAFE" w:rsidR="00BC4117" w:rsidRPr="001A24E8" w:rsidRDefault="00BC4117" w:rsidP="00BC4117">
      <w:pPr>
        <w:pStyle w:val="Bezodstpw"/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Dla potrzeb </w:t>
      </w:r>
      <w:r w:rsidR="00717136">
        <w:rPr>
          <w:rFonts w:ascii="Cambria Math" w:hAnsi="Cambria Math"/>
        </w:rPr>
        <w:t>R</w:t>
      </w:r>
      <w:r w:rsidRPr="001A24E8">
        <w:rPr>
          <w:rFonts w:ascii="Cambria Math" w:hAnsi="Cambria Math"/>
        </w:rPr>
        <w:t xml:space="preserve">egulaminu poniższym pojęciom nadaje się następujące znaczenie: </w:t>
      </w:r>
    </w:p>
    <w:p w14:paraId="26843036" w14:textId="19D41D0F" w:rsidR="00BC4117" w:rsidRPr="001A24E8" w:rsidRDefault="00537AFD" w:rsidP="00BC411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B</w:t>
      </w:r>
      <w:r w:rsidR="00BC4117" w:rsidRPr="001A24E8">
        <w:rPr>
          <w:rFonts w:ascii="Cambria Math" w:hAnsi="Cambria Math"/>
          <w:b/>
        </w:rPr>
        <w:t>ank</w:t>
      </w:r>
      <w:r w:rsidR="00BC4117" w:rsidRPr="001A24E8">
        <w:rPr>
          <w:rFonts w:ascii="Cambria Math" w:hAnsi="Cambria Math"/>
        </w:rPr>
        <w:t xml:space="preserve"> – Bank Spółdzielczy w Gnieźnie, </w:t>
      </w:r>
    </w:p>
    <w:p w14:paraId="383A55FE" w14:textId="3219A58F" w:rsidR="00BC4117" w:rsidRPr="001A24E8" w:rsidRDefault="00B61A41" w:rsidP="00BC411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G</w:t>
      </w:r>
      <w:r w:rsidR="00BC4117" w:rsidRPr="001A24E8">
        <w:rPr>
          <w:rFonts w:ascii="Cambria Math" w:hAnsi="Cambria Math"/>
          <w:b/>
        </w:rPr>
        <w:t>rupa</w:t>
      </w:r>
      <w:r w:rsidR="00BC4117" w:rsidRPr="001A24E8">
        <w:rPr>
          <w:rFonts w:ascii="Cambria Math" w:hAnsi="Cambria Math"/>
        </w:rPr>
        <w:t xml:space="preserve"> – grupa skupiająca członków wyodrębnionych wskutek zastosowania kryteriów ustalonych przez Radę Nadzorczą, tj. miejsca zamieszkania lub siedziby albo miejsca prowadzenia działalności gospodarczej, określana mianem Grupy Członkowskiej,</w:t>
      </w:r>
    </w:p>
    <w:p w14:paraId="3101CAF7" w14:textId="77777777" w:rsidR="00BC4117" w:rsidRPr="001A24E8" w:rsidRDefault="00BC4117" w:rsidP="00BC411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  <w:b/>
        </w:rPr>
        <w:t xml:space="preserve">jednostka organizacyjna banku </w:t>
      </w:r>
      <w:r w:rsidRPr="001A24E8">
        <w:rPr>
          <w:rFonts w:ascii="Cambria Math" w:hAnsi="Cambria Math"/>
        </w:rPr>
        <w:t xml:space="preserve">– oddział Banku Spółdzielczego w Gnieźnie,  </w:t>
      </w:r>
    </w:p>
    <w:p w14:paraId="2AB88852" w14:textId="77777777" w:rsidR="00717136" w:rsidRPr="00537AFD" w:rsidRDefault="00717136" w:rsidP="00BC411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bCs/>
        </w:rPr>
      </w:pPr>
      <w:r>
        <w:rPr>
          <w:rFonts w:ascii="Cambria Math" w:hAnsi="Cambria Math"/>
          <w:b/>
        </w:rPr>
        <w:t xml:space="preserve">Rada </w:t>
      </w:r>
      <w:r w:rsidRPr="00537AFD">
        <w:rPr>
          <w:rFonts w:ascii="Cambria Math" w:hAnsi="Cambria Math"/>
          <w:bCs/>
        </w:rPr>
        <w:t>– Rada Nadzorcza Banku Spółdzielczego w Gnieźnie,</w:t>
      </w:r>
    </w:p>
    <w:p w14:paraId="68CBDA89" w14:textId="5B556D16" w:rsidR="00537AFD" w:rsidRPr="00537AFD" w:rsidRDefault="00537AFD" w:rsidP="00537AF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bCs/>
        </w:rPr>
      </w:pPr>
      <w:r>
        <w:rPr>
          <w:rFonts w:ascii="Cambria Math" w:hAnsi="Cambria Math"/>
          <w:b/>
        </w:rPr>
        <w:t xml:space="preserve">Zarząd -  </w:t>
      </w:r>
      <w:r>
        <w:rPr>
          <w:rFonts w:ascii="Cambria Math" w:hAnsi="Cambria Math"/>
          <w:bCs/>
        </w:rPr>
        <w:t xml:space="preserve">Zarząd </w:t>
      </w:r>
      <w:r w:rsidRPr="00537AFD">
        <w:rPr>
          <w:rFonts w:ascii="Cambria Math" w:hAnsi="Cambria Math"/>
          <w:bCs/>
        </w:rPr>
        <w:t>Banku Spółdzielczego w Gnieźnie,</w:t>
      </w:r>
    </w:p>
    <w:p w14:paraId="70333AC2" w14:textId="106698F1" w:rsidR="00BC4117" w:rsidRPr="00537AFD" w:rsidRDefault="00537AFD" w:rsidP="00D56283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Z</w:t>
      </w:r>
      <w:r w:rsidR="00BC4117" w:rsidRPr="00537AFD">
        <w:rPr>
          <w:rFonts w:ascii="Cambria Math" w:hAnsi="Cambria Math"/>
          <w:b/>
        </w:rPr>
        <w:t xml:space="preserve">ebranie </w:t>
      </w:r>
      <w:r w:rsidR="004C392D">
        <w:rPr>
          <w:rFonts w:ascii="Cambria Math" w:hAnsi="Cambria Math"/>
          <w:b/>
        </w:rPr>
        <w:t>-</w:t>
      </w:r>
      <w:r w:rsidR="00BC4117" w:rsidRPr="00537AFD">
        <w:rPr>
          <w:rFonts w:ascii="Cambria Math" w:hAnsi="Cambria Math"/>
        </w:rPr>
        <w:t xml:space="preserve"> Zebranie Grupy Członkowskiej, </w:t>
      </w:r>
    </w:p>
    <w:p w14:paraId="78621DA2" w14:textId="40E00B5D" w:rsidR="00BC4117" w:rsidRPr="001A24E8" w:rsidRDefault="00537AFD" w:rsidP="00BC411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Z</w:t>
      </w:r>
      <w:r w:rsidR="00BC4117" w:rsidRPr="001A24E8">
        <w:rPr>
          <w:rFonts w:ascii="Cambria Math" w:hAnsi="Cambria Math"/>
          <w:b/>
        </w:rPr>
        <w:t xml:space="preserve">ebranie </w:t>
      </w:r>
      <w:r w:rsidR="008D0C64">
        <w:rPr>
          <w:rFonts w:ascii="Cambria Math" w:hAnsi="Cambria Math"/>
          <w:b/>
        </w:rPr>
        <w:t>P</w:t>
      </w:r>
      <w:r w:rsidR="00BC4117" w:rsidRPr="001A24E8">
        <w:rPr>
          <w:rFonts w:ascii="Cambria Math" w:hAnsi="Cambria Math"/>
          <w:b/>
        </w:rPr>
        <w:t xml:space="preserve">rzedstawicieli </w:t>
      </w:r>
      <w:r w:rsidR="004C392D">
        <w:rPr>
          <w:rFonts w:ascii="Cambria Math" w:hAnsi="Cambria Math"/>
          <w:b/>
        </w:rPr>
        <w:t>-</w:t>
      </w:r>
      <w:r w:rsidR="00BC4117" w:rsidRPr="001A24E8">
        <w:rPr>
          <w:rFonts w:ascii="Cambria Math" w:hAnsi="Cambria Math"/>
          <w:b/>
        </w:rPr>
        <w:t xml:space="preserve"> </w:t>
      </w:r>
      <w:r w:rsidR="00BC4117" w:rsidRPr="001A24E8">
        <w:rPr>
          <w:rFonts w:ascii="Cambria Math" w:hAnsi="Cambria Math"/>
        </w:rPr>
        <w:t xml:space="preserve">Zebranie Przedstawicieli Członków Banku Spółdzielczego w Gnieźnie.  </w:t>
      </w:r>
    </w:p>
    <w:p w14:paraId="6717C51D" w14:textId="77777777" w:rsidR="00BC4117" w:rsidRPr="00FB2C42" w:rsidRDefault="00BC4117" w:rsidP="00BC4117">
      <w:pPr>
        <w:pStyle w:val="Bezodstpw"/>
        <w:spacing w:line="360" w:lineRule="auto"/>
        <w:jc w:val="both"/>
        <w:rPr>
          <w:rFonts w:ascii="Cambria Math" w:hAnsi="Cambria Math"/>
          <w:sz w:val="12"/>
          <w:szCs w:val="12"/>
        </w:rPr>
      </w:pPr>
    </w:p>
    <w:p w14:paraId="15F1CDB8" w14:textId="77777777" w:rsidR="00BC4117" w:rsidRPr="00717136" w:rsidRDefault="00BC4117" w:rsidP="00BC4117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717136">
        <w:rPr>
          <w:rFonts w:ascii="Cambria Math" w:hAnsi="Cambria Math"/>
          <w:b/>
          <w:sz w:val="28"/>
          <w:szCs w:val="28"/>
        </w:rPr>
        <w:t>II. Postanowienia szczegółowe</w:t>
      </w:r>
    </w:p>
    <w:p w14:paraId="786DB9B2" w14:textId="77777777" w:rsidR="00BC4117" w:rsidRPr="001A24E8" w:rsidRDefault="00BC4117" w:rsidP="00BC4117">
      <w:pPr>
        <w:spacing w:line="360" w:lineRule="auto"/>
        <w:jc w:val="center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4.</w:t>
      </w:r>
    </w:p>
    <w:p w14:paraId="2479E82A" w14:textId="6BBADEF6" w:rsidR="00BC4117" w:rsidRPr="001A24E8" w:rsidRDefault="00BC4117" w:rsidP="00BC4117">
      <w:pPr>
        <w:numPr>
          <w:ilvl w:val="0"/>
          <w:numId w:val="3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W </w:t>
      </w:r>
      <w:r w:rsidR="00537AFD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ebraniu danej </w:t>
      </w:r>
      <w:r w:rsidR="00B61A41">
        <w:rPr>
          <w:rFonts w:ascii="Cambria Math" w:hAnsi="Cambria Math"/>
        </w:rPr>
        <w:t>G</w:t>
      </w:r>
      <w:r w:rsidRPr="001A24E8">
        <w:rPr>
          <w:rFonts w:ascii="Cambria Math" w:hAnsi="Cambria Math"/>
        </w:rPr>
        <w:t xml:space="preserve">rupy uczestniczą członkowie </w:t>
      </w:r>
      <w:r w:rsidR="00537AFD">
        <w:rPr>
          <w:rFonts w:ascii="Cambria Math" w:hAnsi="Cambria Math"/>
        </w:rPr>
        <w:t>B</w:t>
      </w:r>
      <w:r w:rsidRPr="001A24E8">
        <w:rPr>
          <w:rFonts w:ascii="Cambria Math" w:hAnsi="Cambria Math"/>
        </w:rPr>
        <w:t>anku zamieszkujący</w:t>
      </w:r>
      <w:r w:rsidR="00537AFD">
        <w:rPr>
          <w:rFonts w:ascii="Cambria Math" w:hAnsi="Cambria Math"/>
        </w:rPr>
        <w:t xml:space="preserve"> albo</w:t>
      </w:r>
      <w:r w:rsidRPr="001A24E8">
        <w:rPr>
          <w:rFonts w:ascii="Cambria Math" w:hAnsi="Cambria Math"/>
        </w:rPr>
        <w:t xml:space="preserve"> mający siedzibę lub  prowadzący działalność gospodarczą na terenie określonym przez </w:t>
      </w:r>
      <w:r w:rsidR="00537AFD">
        <w:rPr>
          <w:rFonts w:ascii="Cambria Math" w:hAnsi="Cambria Math"/>
        </w:rPr>
        <w:t>R</w:t>
      </w:r>
      <w:r w:rsidRPr="001A24E8">
        <w:rPr>
          <w:rFonts w:ascii="Cambria Math" w:hAnsi="Cambria Math"/>
        </w:rPr>
        <w:t>adę w odrębnej uchwale</w:t>
      </w:r>
      <w:r w:rsidR="00537AFD">
        <w:rPr>
          <w:rFonts w:ascii="Cambria Math" w:hAnsi="Cambria Math"/>
        </w:rPr>
        <w:t>, z zastrzeżeniem ust. 2</w:t>
      </w:r>
      <w:r w:rsidRPr="001A24E8">
        <w:rPr>
          <w:rFonts w:ascii="Cambria Math" w:hAnsi="Cambria Math"/>
        </w:rPr>
        <w:t xml:space="preserve">. </w:t>
      </w:r>
    </w:p>
    <w:p w14:paraId="6A4685CD" w14:textId="04A4FFF8" w:rsidR="00332FF6" w:rsidRDefault="00537AFD" w:rsidP="00BC4117">
      <w:pPr>
        <w:numPr>
          <w:ilvl w:val="0"/>
          <w:numId w:val="3"/>
        </w:numPr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W przypadku utworzenia nowej jednostki organizacyjnej</w:t>
      </w:r>
      <w:r w:rsidR="00332FF6">
        <w:rPr>
          <w:rFonts w:ascii="Cambria Math" w:hAnsi="Cambria Math"/>
        </w:rPr>
        <w:t xml:space="preserve"> Banku</w:t>
      </w:r>
      <w:r>
        <w:rPr>
          <w:rFonts w:ascii="Cambria Math" w:hAnsi="Cambria Math"/>
        </w:rPr>
        <w:t xml:space="preserve">, </w:t>
      </w:r>
      <w:r w:rsidR="00332FF6">
        <w:rPr>
          <w:rFonts w:ascii="Cambria Math" w:hAnsi="Cambria Math"/>
        </w:rPr>
        <w:t xml:space="preserve">członkowie </w:t>
      </w:r>
      <w:r w:rsidR="00332FF6" w:rsidRPr="00332FF6">
        <w:rPr>
          <w:rFonts w:ascii="Cambria Math" w:hAnsi="Cambria Math"/>
        </w:rPr>
        <w:t xml:space="preserve">zamieszkujący albo mający siedzibę lub prowadzący działalność gospodarczą na </w:t>
      </w:r>
      <w:r w:rsidR="00332FF6" w:rsidRPr="00332FF6">
        <w:rPr>
          <w:rFonts w:ascii="Cambria Math" w:hAnsi="Cambria Math"/>
        </w:rPr>
        <w:lastRenderedPageBreak/>
        <w:t xml:space="preserve">terenie </w:t>
      </w:r>
      <w:r w:rsidR="00332FF6">
        <w:rPr>
          <w:rFonts w:ascii="Cambria Math" w:hAnsi="Cambria Math"/>
        </w:rPr>
        <w:t xml:space="preserve">jej działania mogą być przyporządkowani </w:t>
      </w:r>
      <w:r w:rsidR="00B61A41">
        <w:rPr>
          <w:rFonts w:ascii="Cambria Math" w:hAnsi="Cambria Math"/>
        </w:rPr>
        <w:t xml:space="preserve">do innej Grupy </w:t>
      </w:r>
      <w:r w:rsidR="00332FF6">
        <w:rPr>
          <w:rFonts w:ascii="Cambria Math" w:hAnsi="Cambria Math"/>
        </w:rPr>
        <w:t xml:space="preserve">z pominięciem tego kryterium, </w:t>
      </w:r>
      <w:r w:rsidR="00B61A41">
        <w:rPr>
          <w:rFonts w:ascii="Cambria Math" w:hAnsi="Cambria Math"/>
        </w:rPr>
        <w:t xml:space="preserve">jeżeli </w:t>
      </w:r>
      <w:r w:rsidR="00332FF6">
        <w:rPr>
          <w:rFonts w:ascii="Cambria Math" w:hAnsi="Cambria Math"/>
        </w:rPr>
        <w:t xml:space="preserve">liczba </w:t>
      </w:r>
      <w:r w:rsidR="00B61A41">
        <w:rPr>
          <w:rFonts w:ascii="Cambria Math" w:hAnsi="Cambria Math"/>
        </w:rPr>
        <w:t xml:space="preserve">tych członków </w:t>
      </w:r>
      <w:r w:rsidR="00332FF6">
        <w:rPr>
          <w:rFonts w:ascii="Cambria Math" w:hAnsi="Cambria Math"/>
        </w:rPr>
        <w:t xml:space="preserve">nie uzasadnia wyodrębnienia Grupy dla nowej jednostki. </w:t>
      </w:r>
    </w:p>
    <w:p w14:paraId="73CC4887" w14:textId="528B9DDC" w:rsidR="00BC4117" w:rsidRPr="001A24E8" w:rsidRDefault="00BC4117" w:rsidP="00BC4117">
      <w:pPr>
        <w:numPr>
          <w:ilvl w:val="0"/>
          <w:numId w:val="3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Liczbę </w:t>
      </w:r>
      <w:r w:rsidR="00B61A41">
        <w:rPr>
          <w:rFonts w:ascii="Cambria Math" w:hAnsi="Cambria Math"/>
        </w:rPr>
        <w:t>G</w:t>
      </w:r>
      <w:r w:rsidRPr="001A24E8">
        <w:rPr>
          <w:rFonts w:ascii="Cambria Math" w:hAnsi="Cambria Math"/>
        </w:rPr>
        <w:t xml:space="preserve">rup oraz przyporządkowanie członków </w:t>
      </w:r>
      <w:r w:rsidR="00537AFD">
        <w:rPr>
          <w:rFonts w:ascii="Cambria Math" w:hAnsi="Cambria Math"/>
        </w:rPr>
        <w:t>B</w:t>
      </w:r>
      <w:r w:rsidRPr="001A24E8">
        <w:rPr>
          <w:rFonts w:ascii="Cambria Math" w:hAnsi="Cambria Math"/>
        </w:rPr>
        <w:t xml:space="preserve">anku do poszczególnych </w:t>
      </w:r>
      <w:r w:rsidR="00B61A41">
        <w:rPr>
          <w:rFonts w:ascii="Cambria Math" w:hAnsi="Cambria Math"/>
        </w:rPr>
        <w:t>G</w:t>
      </w:r>
      <w:r w:rsidRPr="001A24E8">
        <w:rPr>
          <w:rFonts w:ascii="Cambria Math" w:hAnsi="Cambria Math"/>
        </w:rPr>
        <w:t xml:space="preserve">rup ustala </w:t>
      </w:r>
      <w:r w:rsidR="00537AFD">
        <w:rPr>
          <w:rFonts w:ascii="Cambria Math" w:hAnsi="Cambria Math"/>
        </w:rPr>
        <w:t>R</w:t>
      </w:r>
      <w:r w:rsidRPr="001A24E8">
        <w:rPr>
          <w:rFonts w:ascii="Cambria Math" w:hAnsi="Cambria Math"/>
        </w:rPr>
        <w:t>ada</w:t>
      </w:r>
      <w:r w:rsidR="00332FF6">
        <w:rPr>
          <w:rFonts w:ascii="Cambria Math" w:hAnsi="Cambria Math"/>
        </w:rPr>
        <w:t xml:space="preserve"> w drodze uchwały</w:t>
      </w:r>
      <w:r w:rsidRPr="001A24E8">
        <w:rPr>
          <w:rFonts w:ascii="Cambria Math" w:hAnsi="Cambria Math"/>
        </w:rPr>
        <w:t>.</w:t>
      </w:r>
      <w:r w:rsidRPr="001A24E8">
        <w:rPr>
          <w:rFonts w:ascii="Cambria Math" w:eastAsiaTheme="minorHAnsi" w:hAnsi="Cambria Math"/>
          <w:color w:val="000000"/>
          <w:lang w:eastAsia="en-US"/>
        </w:rPr>
        <w:t xml:space="preserve"> </w:t>
      </w:r>
    </w:p>
    <w:p w14:paraId="1ED6D931" w14:textId="5122110F" w:rsidR="008F411F" w:rsidRPr="001A24E8" w:rsidRDefault="00BC4117" w:rsidP="008F411F">
      <w:pPr>
        <w:numPr>
          <w:ilvl w:val="0"/>
          <w:numId w:val="3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Członek </w:t>
      </w:r>
      <w:r w:rsidR="00537AFD">
        <w:rPr>
          <w:rFonts w:ascii="Cambria Math" w:hAnsi="Cambria Math"/>
        </w:rPr>
        <w:t>B</w:t>
      </w:r>
      <w:r w:rsidRPr="001A24E8">
        <w:rPr>
          <w:rFonts w:ascii="Cambria Math" w:hAnsi="Cambria Math"/>
        </w:rPr>
        <w:t xml:space="preserve">anku uczestniczy w </w:t>
      </w:r>
      <w:r w:rsidR="00537AFD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ebraniu tylko jednej </w:t>
      </w:r>
      <w:r w:rsidR="00B61A41">
        <w:rPr>
          <w:rFonts w:ascii="Cambria Math" w:hAnsi="Cambria Math"/>
        </w:rPr>
        <w:t>G</w:t>
      </w:r>
      <w:r w:rsidRPr="001A24E8">
        <w:rPr>
          <w:rFonts w:ascii="Cambria Math" w:hAnsi="Cambria Math"/>
        </w:rPr>
        <w:t xml:space="preserve">rupy, na którym przysługuje mu prawo do jednego głosu. </w:t>
      </w:r>
    </w:p>
    <w:p w14:paraId="1C8EC1F5" w14:textId="063925AB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5.</w:t>
      </w:r>
    </w:p>
    <w:p w14:paraId="2BB396B1" w14:textId="17A4A1E8" w:rsidR="00BC4117" w:rsidRPr="001A24E8" w:rsidRDefault="00BC4117" w:rsidP="00BC4117">
      <w:pPr>
        <w:pStyle w:val="Nagwek1"/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Zebrania zwołuje </w:t>
      </w:r>
      <w:r w:rsidR="00332FF6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arząd </w:t>
      </w:r>
      <w:r w:rsidR="00332FF6">
        <w:rPr>
          <w:rFonts w:ascii="Cambria Math" w:hAnsi="Cambria Math"/>
          <w:sz w:val="24"/>
          <w:szCs w:val="24"/>
        </w:rPr>
        <w:t>B</w:t>
      </w:r>
      <w:r w:rsidRPr="001A24E8">
        <w:rPr>
          <w:rFonts w:ascii="Cambria Math" w:hAnsi="Cambria Math"/>
          <w:sz w:val="24"/>
          <w:szCs w:val="24"/>
        </w:rPr>
        <w:t xml:space="preserve">anku w miarę potrzeby, jednakże nie rzadziej niż raz w roku, na co najmniej 20 dni przed terminem odbycia </w:t>
      </w:r>
      <w:r w:rsidR="00332FF6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>ebrania przedstawicieli.</w:t>
      </w:r>
    </w:p>
    <w:p w14:paraId="23A8D11B" w14:textId="77777777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6.</w:t>
      </w:r>
    </w:p>
    <w:p w14:paraId="1E6AB341" w14:textId="1BBE4A27" w:rsidR="00BC4117" w:rsidRDefault="00BC4117" w:rsidP="007056D1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7FC4">
        <w:rPr>
          <w:rFonts w:ascii="Cambria Math" w:hAnsi="Cambria Math"/>
          <w:sz w:val="24"/>
          <w:szCs w:val="24"/>
        </w:rPr>
        <w:t xml:space="preserve">O </w:t>
      </w:r>
      <w:r w:rsidR="00332FF6" w:rsidRPr="00EE7FC4">
        <w:rPr>
          <w:rFonts w:ascii="Cambria Math" w:hAnsi="Cambria Math"/>
          <w:sz w:val="24"/>
          <w:szCs w:val="24"/>
        </w:rPr>
        <w:t>Z</w:t>
      </w:r>
      <w:r w:rsidRPr="00EE7FC4">
        <w:rPr>
          <w:rFonts w:ascii="Cambria Math" w:hAnsi="Cambria Math"/>
          <w:sz w:val="24"/>
          <w:szCs w:val="24"/>
        </w:rPr>
        <w:t>ebra</w:t>
      </w:r>
      <w:r w:rsidR="00992C25">
        <w:rPr>
          <w:rFonts w:ascii="Cambria Math" w:hAnsi="Cambria Math"/>
          <w:sz w:val="24"/>
          <w:szCs w:val="24"/>
        </w:rPr>
        <w:t>niach</w:t>
      </w:r>
      <w:r w:rsidRPr="00EE7FC4">
        <w:rPr>
          <w:rFonts w:ascii="Cambria Math" w:hAnsi="Cambria Math"/>
          <w:sz w:val="24"/>
          <w:szCs w:val="24"/>
        </w:rPr>
        <w:t xml:space="preserve"> zawiadamia członków </w:t>
      </w:r>
      <w:r w:rsidR="00332FF6" w:rsidRPr="00EE7FC4">
        <w:rPr>
          <w:rFonts w:ascii="Cambria Math" w:hAnsi="Cambria Math"/>
          <w:sz w:val="24"/>
          <w:szCs w:val="24"/>
        </w:rPr>
        <w:t xml:space="preserve">Zarząd </w:t>
      </w:r>
      <w:r w:rsidRPr="00EE7FC4">
        <w:rPr>
          <w:rFonts w:ascii="Cambria Math" w:hAnsi="Cambria Math"/>
          <w:sz w:val="24"/>
          <w:szCs w:val="24"/>
        </w:rPr>
        <w:t xml:space="preserve">w formie </w:t>
      </w:r>
      <w:r w:rsidR="00FA7BA8" w:rsidRPr="00EE7FC4">
        <w:rPr>
          <w:rFonts w:ascii="Cambria Math" w:hAnsi="Cambria Math"/>
          <w:sz w:val="24"/>
          <w:szCs w:val="24"/>
        </w:rPr>
        <w:t xml:space="preserve">komunikatu udostępnionego w miejscu ogólnie dostępnym </w:t>
      </w:r>
      <w:r w:rsidRPr="00EE7FC4">
        <w:rPr>
          <w:rFonts w:ascii="Cambria Math" w:hAnsi="Cambria Math"/>
          <w:sz w:val="24"/>
          <w:szCs w:val="24"/>
        </w:rPr>
        <w:t xml:space="preserve">w jednostkach organizacyjnych </w:t>
      </w:r>
      <w:r w:rsidR="00332FF6" w:rsidRPr="00EE7FC4">
        <w:rPr>
          <w:rFonts w:ascii="Cambria Math" w:hAnsi="Cambria Math"/>
          <w:sz w:val="24"/>
          <w:szCs w:val="24"/>
        </w:rPr>
        <w:t>B</w:t>
      </w:r>
      <w:r w:rsidRPr="00EE7FC4">
        <w:rPr>
          <w:rFonts w:ascii="Cambria Math" w:hAnsi="Cambria Math"/>
          <w:sz w:val="24"/>
          <w:szCs w:val="24"/>
        </w:rPr>
        <w:t xml:space="preserve">anku i </w:t>
      </w:r>
      <w:r w:rsidR="00332FF6" w:rsidRPr="00EE7FC4">
        <w:rPr>
          <w:rFonts w:ascii="Cambria Math" w:hAnsi="Cambria Math"/>
          <w:sz w:val="24"/>
          <w:szCs w:val="24"/>
        </w:rPr>
        <w:t xml:space="preserve">w miarę możliwości także </w:t>
      </w:r>
      <w:r w:rsidRPr="00EE7FC4">
        <w:rPr>
          <w:rFonts w:ascii="Cambria Math" w:hAnsi="Cambria Math"/>
          <w:sz w:val="24"/>
          <w:szCs w:val="24"/>
        </w:rPr>
        <w:t xml:space="preserve">w miejscach zwyczajowo przyjętych do zamieszczenia ogłoszeń na terenie zamieszkania członków, którzy są uprawnieni do udziału w </w:t>
      </w:r>
      <w:r w:rsidR="00332FF6" w:rsidRPr="00EE7FC4">
        <w:rPr>
          <w:rFonts w:ascii="Cambria Math" w:hAnsi="Cambria Math"/>
          <w:sz w:val="24"/>
          <w:szCs w:val="24"/>
        </w:rPr>
        <w:t>Z</w:t>
      </w:r>
      <w:r w:rsidRPr="00EE7FC4">
        <w:rPr>
          <w:rFonts w:ascii="Cambria Math" w:hAnsi="Cambria Math"/>
          <w:sz w:val="24"/>
          <w:szCs w:val="24"/>
        </w:rPr>
        <w:t xml:space="preserve">ebraniu, a także </w:t>
      </w:r>
      <w:r w:rsidR="00EE7FC4" w:rsidRPr="00EE7FC4">
        <w:rPr>
          <w:rFonts w:ascii="Cambria Math" w:hAnsi="Cambria Math"/>
          <w:sz w:val="24"/>
          <w:szCs w:val="24"/>
        </w:rPr>
        <w:t xml:space="preserve">poprzez zamieszczenie komunikatu </w:t>
      </w:r>
      <w:r w:rsidRPr="00EE7FC4">
        <w:rPr>
          <w:rFonts w:ascii="Cambria Math" w:hAnsi="Cambria Math"/>
          <w:sz w:val="24"/>
          <w:szCs w:val="24"/>
        </w:rPr>
        <w:t xml:space="preserve">na stronie internetowej </w:t>
      </w:r>
      <w:r w:rsidR="00332FF6" w:rsidRPr="00EE7FC4">
        <w:rPr>
          <w:rFonts w:ascii="Cambria Math" w:hAnsi="Cambria Math"/>
          <w:sz w:val="24"/>
          <w:szCs w:val="24"/>
        </w:rPr>
        <w:t>B</w:t>
      </w:r>
      <w:r w:rsidRPr="00EE7FC4">
        <w:rPr>
          <w:rFonts w:ascii="Cambria Math" w:hAnsi="Cambria Math"/>
          <w:sz w:val="24"/>
          <w:szCs w:val="24"/>
        </w:rPr>
        <w:t>anku</w:t>
      </w:r>
      <w:r w:rsidR="00FA7BA8" w:rsidRPr="00EE7FC4">
        <w:rPr>
          <w:rFonts w:ascii="Cambria Math" w:hAnsi="Cambria Math"/>
          <w:sz w:val="24"/>
          <w:szCs w:val="24"/>
        </w:rPr>
        <w:t xml:space="preserve"> www.bs.gniezno.pl</w:t>
      </w:r>
      <w:r w:rsidRPr="00EE7FC4">
        <w:rPr>
          <w:rFonts w:ascii="Cambria Math" w:hAnsi="Cambria Math"/>
          <w:sz w:val="24"/>
          <w:szCs w:val="24"/>
        </w:rPr>
        <w:t xml:space="preserve">, najpóźniej na 7 dni przed terminem </w:t>
      </w:r>
      <w:r w:rsidR="00332FF6" w:rsidRPr="00EE7FC4">
        <w:rPr>
          <w:rFonts w:ascii="Cambria Math" w:hAnsi="Cambria Math"/>
          <w:sz w:val="24"/>
          <w:szCs w:val="24"/>
        </w:rPr>
        <w:t>Z</w:t>
      </w:r>
      <w:r w:rsidRPr="00EE7FC4">
        <w:rPr>
          <w:rFonts w:ascii="Cambria Math" w:hAnsi="Cambria Math"/>
          <w:sz w:val="24"/>
          <w:szCs w:val="24"/>
        </w:rPr>
        <w:t>ebrania</w:t>
      </w:r>
      <w:r w:rsidR="007056D1" w:rsidRPr="00EE7FC4">
        <w:rPr>
          <w:rFonts w:ascii="Cambria Math" w:hAnsi="Cambria Math"/>
          <w:sz w:val="24"/>
          <w:szCs w:val="24"/>
        </w:rPr>
        <w:t>, z zastrzeżeniem ust. 2-</w:t>
      </w:r>
      <w:r w:rsidR="00551272" w:rsidRPr="00EE7FC4">
        <w:rPr>
          <w:rFonts w:ascii="Cambria Math" w:hAnsi="Cambria Math"/>
          <w:sz w:val="24"/>
          <w:szCs w:val="24"/>
        </w:rPr>
        <w:t>5</w:t>
      </w:r>
      <w:r w:rsidRPr="00EE7FC4">
        <w:rPr>
          <w:rFonts w:ascii="Cambria Math" w:hAnsi="Cambria Math"/>
          <w:sz w:val="24"/>
          <w:szCs w:val="24"/>
        </w:rPr>
        <w:t>.</w:t>
      </w:r>
    </w:p>
    <w:p w14:paraId="3999B553" w14:textId="35FB1D8A" w:rsidR="006F1F7A" w:rsidRDefault="00EE7FC4" w:rsidP="007056D1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 treści komunikatu, o którym mowa w ust. 1 oprócz </w:t>
      </w:r>
      <w:r w:rsidR="006F1F7A">
        <w:rPr>
          <w:rFonts w:ascii="Cambria Math" w:hAnsi="Cambria Math"/>
          <w:sz w:val="24"/>
          <w:szCs w:val="24"/>
        </w:rPr>
        <w:t xml:space="preserve">informacji o </w:t>
      </w:r>
      <w:r w:rsidR="006F1F7A" w:rsidRPr="006F1F7A">
        <w:rPr>
          <w:rFonts w:ascii="Cambria Math" w:hAnsi="Cambria Math"/>
          <w:sz w:val="24"/>
          <w:szCs w:val="24"/>
        </w:rPr>
        <w:t xml:space="preserve">zasadach przyporządkowania członków do danej </w:t>
      </w:r>
      <w:r w:rsidR="00B61A41">
        <w:rPr>
          <w:rFonts w:ascii="Cambria Math" w:hAnsi="Cambria Math"/>
          <w:sz w:val="24"/>
          <w:szCs w:val="24"/>
        </w:rPr>
        <w:t>G</w:t>
      </w:r>
      <w:r w:rsidR="006F1F7A" w:rsidRPr="006F1F7A">
        <w:rPr>
          <w:rFonts w:ascii="Cambria Math" w:hAnsi="Cambria Math"/>
          <w:sz w:val="24"/>
          <w:szCs w:val="24"/>
        </w:rPr>
        <w:t>rupy, terminie, miejscu i porządku obrad Zebrania</w:t>
      </w:r>
      <w:r w:rsidR="006F1F7A">
        <w:rPr>
          <w:rFonts w:ascii="Cambria Math" w:hAnsi="Cambria Math"/>
          <w:sz w:val="24"/>
          <w:szCs w:val="24"/>
        </w:rPr>
        <w:t xml:space="preserve">, zamieszcza się informację dotyczącą: </w:t>
      </w:r>
    </w:p>
    <w:p w14:paraId="1FAFB590" w14:textId="6EC6E9F3" w:rsidR="006F1F7A" w:rsidRDefault="006F1F7A" w:rsidP="006F1F7A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miejsca </w:t>
      </w:r>
      <w:r w:rsidR="00780310">
        <w:rPr>
          <w:rFonts w:ascii="Cambria Math" w:hAnsi="Cambria Math"/>
          <w:sz w:val="24"/>
          <w:szCs w:val="24"/>
        </w:rPr>
        <w:t xml:space="preserve">i czasu </w:t>
      </w:r>
      <w:r>
        <w:rPr>
          <w:rFonts w:ascii="Cambria Math" w:hAnsi="Cambria Math"/>
          <w:sz w:val="24"/>
          <w:szCs w:val="24"/>
        </w:rPr>
        <w:t xml:space="preserve">wyłożenia materiałów objętych porządkiem obrad Zebrania, </w:t>
      </w:r>
    </w:p>
    <w:p w14:paraId="75A9CFD8" w14:textId="36A6A09E" w:rsidR="00EE7FC4" w:rsidRPr="00EE7FC4" w:rsidRDefault="006F1F7A" w:rsidP="006F1F7A">
      <w:pPr>
        <w:pStyle w:val="Tekstpodstawowy"/>
        <w:numPr>
          <w:ilvl w:val="0"/>
          <w:numId w:val="2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możliwości ustosunkowania się do kwestii objętych porządkiem obrad lub zgłoszenia wniosków na piśmie. </w:t>
      </w:r>
      <w:r w:rsidR="00EE7FC4">
        <w:rPr>
          <w:rFonts w:ascii="Cambria Math" w:hAnsi="Cambria Math"/>
          <w:sz w:val="24"/>
          <w:szCs w:val="24"/>
        </w:rPr>
        <w:t xml:space="preserve">   </w:t>
      </w:r>
    </w:p>
    <w:p w14:paraId="5604C887" w14:textId="219C4859" w:rsidR="00B61A41" w:rsidRPr="0057448C" w:rsidRDefault="006F1F7A" w:rsidP="007056D1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Materiały objęte porządkiem obrad Zebrania obejmujące </w:t>
      </w:r>
      <w:r w:rsidR="00992C25" w:rsidRPr="0057448C">
        <w:rPr>
          <w:rFonts w:ascii="Cambria Math" w:hAnsi="Cambria Math"/>
          <w:sz w:val="24"/>
          <w:szCs w:val="24"/>
        </w:rPr>
        <w:t xml:space="preserve">niniejszy Regulamin, </w:t>
      </w:r>
      <w:r w:rsidR="00780310" w:rsidRPr="0057448C">
        <w:rPr>
          <w:rFonts w:ascii="Cambria Math" w:hAnsi="Cambria Math"/>
          <w:sz w:val="24"/>
          <w:szCs w:val="24"/>
        </w:rPr>
        <w:t xml:space="preserve">porządek obrad Zebrania, </w:t>
      </w:r>
      <w:r w:rsidRPr="0057448C">
        <w:rPr>
          <w:rFonts w:ascii="Cambria Math" w:hAnsi="Cambria Math"/>
          <w:sz w:val="24"/>
          <w:szCs w:val="24"/>
        </w:rPr>
        <w:t>sprawozdanie Zarządu i Rady Nadzorczej za rok 2020</w:t>
      </w:r>
      <w:r w:rsidR="008D0C64" w:rsidRPr="0057448C">
        <w:rPr>
          <w:rFonts w:ascii="Cambria Math" w:hAnsi="Cambria Math"/>
          <w:sz w:val="24"/>
          <w:szCs w:val="24"/>
        </w:rPr>
        <w:t xml:space="preserve"> oraz informacje finansowe Banku, a także </w:t>
      </w:r>
      <w:r w:rsidR="00B61A41" w:rsidRPr="0057448C">
        <w:rPr>
          <w:rFonts w:ascii="Cambria Math" w:hAnsi="Cambria Math"/>
          <w:sz w:val="24"/>
          <w:szCs w:val="24"/>
        </w:rPr>
        <w:t>wykaz uchwał do podjęcia na Zebraniu Przedstawicieli w 2021 roku, są dostępne do wglądu w każdej jednostce organizacyjnej Banku</w:t>
      </w:r>
      <w:r w:rsidR="005B1C2F" w:rsidRPr="0057448C">
        <w:rPr>
          <w:rFonts w:ascii="Cambria Math" w:hAnsi="Cambria Math"/>
          <w:sz w:val="24"/>
          <w:szCs w:val="24"/>
        </w:rPr>
        <w:t xml:space="preserve"> w dni robocze, z wyjątkiem soboty, w godzinach otwarcia danej jednostki, </w:t>
      </w:r>
      <w:r w:rsidR="00B61A41" w:rsidRPr="0057448C">
        <w:rPr>
          <w:rFonts w:ascii="Cambria Math" w:hAnsi="Cambria Math"/>
          <w:sz w:val="24"/>
          <w:szCs w:val="24"/>
        </w:rPr>
        <w:t>a także publikowane na stronie internetowej Banku</w:t>
      </w:r>
      <w:r w:rsidR="005B1C2F" w:rsidRPr="0057448C">
        <w:rPr>
          <w:rFonts w:ascii="Cambria Math" w:hAnsi="Cambria Math"/>
          <w:sz w:val="24"/>
          <w:szCs w:val="24"/>
        </w:rPr>
        <w:t>,</w:t>
      </w:r>
      <w:r w:rsidR="00B61A41" w:rsidRPr="0057448C">
        <w:rPr>
          <w:rFonts w:ascii="Cambria Math" w:hAnsi="Cambria Math"/>
          <w:sz w:val="24"/>
          <w:szCs w:val="24"/>
        </w:rPr>
        <w:t xml:space="preserve"> na co najmniej 7 dni przed planowanym terminem Zebrania.   </w:t>
      </w:r>
    </w:p>
    <w:p w14:paraId="798C98F5" w14:textId="07F38C1A" w:rsidR="005B1C2F" w:rsidRPr="005B1C2F" w:rsidRDefault="005B1C2F" w:rsidP="00C77D37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B1C2F">
        <w:rPr>
          <w:rFonts w:ascii="Cambria Math" w:hAnsi="Cambria Math"/>
          <w:sz w:val="24"/>
          <w:szCs w:val="24"/>
        </w:rPr>
        <w:t xml:space="preserve">Ze względu na zasady bezpieczeństwa i ograniczenia wynikające z przeciwdziałania skutkom COVID-19, członkowie mogą </w:t>
      </w:r>
      <w:bookmarkStart w:id="0" w:name="_Hlk68011145"/>
      <w:r w:rsidRPr="005B1C2F">
        <w:rPr>
          <w:rFonts w:ascii="Cambria Math" w:hAnsi="Cambria Math"/>
          <w:sz w:val="24"/>
          <w:szCs w:val="24"/>
        </w:rPr>
        <w:t>ustosunkować się na piśmie do kwestii objętych porządkiem obrad Zebrania lub zgłosić pisemnie wnioski do rozpatrzenia</w:t>
      </w:r>
      <w:r w:rsidR="00992C25">
        <w:rPr>
          <w:rFonts w:ascii="Cambria Math" w:hAnsi="Cambria Math"/>
          <w:sz w:val="24"/>
          <w:szCs w:val="24"/>
        </w:rPr>
        <w:t>,</w:t>
      </w:r>
      <w:bookmarkEnd w:id="0"/>
      <w:r w:rsidR="00992C25">
        <w:rPr>
          <w:rFonts w:ascii="Cambria Math" w:hAnsi="Cambria Math"/>
          <w:sz w:val="24"/>
          <w:szCs w:val="24"/>
        </w:rPr>
        <w:t xml:space="preserve"> </w:t>
      </w:r>
      <w:r w:rsidRPr="005B1C2F">
        <w:rPr>
          <w:rFonts w:ascii="Cambria Math" w:hAnsi="Cambria Math"/>
          <w:sz w:val="24"/>
          <w:szCs w:val="24"/>
        </w:rPr>
        <w:t>dostarcz</w:t>
      </w:r>
      <w:r w:rsidR="00992C25">
        <w:rPr>
          <w:rFonts w:ascii="Cambria Math" w:hAnsi="Cambria Math"/>
          <w:sz w:val="24"/>
          <w:szCs w:val="24"/>
        </w:rPr>
        <w:t xml:space="preserve">ając </w:t>
      </w:r>
      <w:r w:rsidRPr="005B1C2F">
        <w:rPr>
          <w:rFonts w:ascii="Cambria Math" w:hAnsi="Cambria Math"/>
          <w:sz w:val="24"/>
          <w:szCs w:val="24"/>
        </w:rPr>
        <w:t xml:space="preserve">je najpóźniej w ostatnim dniu </w:t>
      </w:r>
      <w:r w:rsidRPr="005B1C2F">
        <w:rPr>
          <w:rFonts w:ascii="Cambria Math" w:hAnsi="Cambria Math"/>
          <w:sz w:val="24"/>
          <w:szCs w:val="24"/>
        </w:rPr>
        <w:lastRenderedPageBreak/>
        <w:t xml:space="preserve">poprzedzającym termin Zebrania do jednostki organizacyjnej obsługującej dane Zebranie. </w:t>
      </w:r>
    </w:p>
    <w:p w14:paraId="2FBB3E5D" w14:textId="34CAAE91" w:rsidR="00992C25" w:rsidRDefault="00992C25" w:rsidP="00374BA0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992C25">
        <w:rPr>
          <w:rFonts w:ascii="Cambria Math" w:hAnsi="Cambria Math"/>
          <w:sz w:val="24"/>
          <w:szCs w:val="24"/>
        </w:rPr>
        <w:t>Członek, który skorzystał z możliwości, o której mowa w ust. 4 jest traktowany tak jakby był obecny podczas Zebra</w:t>
      </w:r>
      <w:r>
        <w:rPr>
          <w:rFonts w:ascii="Cambria Math" w:hAnsi="Cambria Math"/>
          <w:sz w:val="24"/>
          <w:szCs w:val="24"/>
        </w:rPr>
        <w:t>nia</w:t>
      </w:r>
      <w:r w:rsidRPr="00992C25">
        <w:rPr>
          <w:rFonts w:ascii="Cambria Math" w:hAnsi="Cambria Math"/>
          <w:sz w:val="24"/>
          <w:szCs w:val="24"/>
        </w:rPr>
        <w:t xml:space="preserve"> i umieszcza się go na liście </w:t>
      </w:r>
      <w:r>
        <w:rPr>
          <w:rFonts w:ascii="Cambria Math" w:hAnsi="Cambria Math"/>
          <w:sz w:val="24"/>
          <w:szCs w:val="24"/>
        </w:rPr>
        <w:t xml:space="preserve">jego </w:t>
      </w:r>
      <w:r w:rsidRPr="00992C25">
        <w:rPr>
          <w:rFonts w:ascii="Cambria Math" w:hAnsi="Cambria Math"/>
          <w:sz w:val="24"/>
          <w:szCs w:val="24"/>
        </w:rPr>
        <w:t>uczestników</w:t>
      </w:r>
      <w:r w:rsidR="00722AA9">
        <w:rPr>
          <w:rFonts w:ascii="Cambria Math" w:hAnsi="Cambria Math"/>
          <w:sz w:val="24"/>
          <w:szCs w:val="24"/>
        </w:rPr>
        <w:t xml:space="preserve"> z adnotacją „udział na odległość”</w:t>
      </w:r>
      <w:r w:rsidRPr="00992C25">
        <w:rPr>
          <w:rFonts w:ascii="Cambria Math" w:hAnsi="Cambria Math"/>
          <w:sz w:val="24"/>
          <w:szCs w:val="24"/>
        </w:rPr>
        <w:t xml:space="preserve">, a zgłoszone w tej formie wnioski są ewidencjonowane i podlegają rozpatrzeniu w trybie przewidzianym w Regulaminie. </w:t>
      </w:r>
    </w:p>
    <w:p w14:paraId="07108177" w14:textId="3CD6E4DD" w:rsidR="00992C25" w:rsidRDefault="00992C25" w:rsidP="00374BA0">
      <w:pPr>
        <w:pStyle w:val="Tekstpodstawowy"/>
        <w:numPr>
          <w:ilvl w:val="0"/>
          <w:numId w:val="1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Osobą wyznaczoną do kontaktów z członkami i udzielania im dodatkowych wyjaśnień, a także za organizację Zebrania danej Grupy są kierujący jednostkami organizacyjnymi, do których zostały ona terytorialnie przypisane.  </w:t>
      </w:r>
    </w:p>
    <w:p w14:paraId="1B16C636" w14:textId="7D58A4D8" w:rsidR="00780310" w:rsidRPr="00780310" w:rsidRDefault="00780310" w:rsidP="00780310">
      <w:pPr>
        <w:pStyle w:val="Tekstpodstawowy"/>
        <w:spacing w:line="36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780310">
        <w:rPr>
          <w:rFonts w:ascii="Cambria Math" w:hAnsi="Cambria Math"/>
          <w:b/>
          <w:bCs/>
          <w:sz w:val="24"/>
          <w:szCs w:val="24"/>
        </w:rPr>
        <w:t xml:space="preserve">§ </w:t>
      </w:r>
      <w:r>
        <w:rPr>
          <w:rFonts w:ascii="Cambria Math" w:hAnsi="Cambria Math"/>
          <w:b/>
          <w:bCs/>
          <w:sz w:val="24"/>
          <w:szCs w:val="24"/>
        </w:rPr>
        <w:t>7</w:t>
      </w:r>
      <w:r w:rsidRPr="00780310">
        <w:rPr>
          <w:rFonts w:ascii="Cambria Math" w:hAnsi="Cambria Math"/>
          <w:b/>
          <w:bCs/>
          <w:sz w:val="24"/>
          <w:szCs w:val="24"/>
        </w:rPr>
        <w:t>.</w:t>
      </w:r>
    </w:p>
    <w:p w14:paraId="005DBA68" w14:textId="123E42AC" w:rsidR="00EE7FC4" w:rsidRPr="00EE6339" w:rsidRDefault="00780310" w:rsidP="002565A0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>W sytuacji, gdy ze względu na rządowe ograniczenia wynikające z przeciwdziałania skutkom COVID-19 nie jest możliwe odbycie Zebrań w statutow</w:t>
      </w:r>
      <w:r w:rsidR="008D0C64">
        <w:rPr>
          <w:rFonts w:ascii="Cambria Math" w:hAnsi="Cambria Math"/>
          <w:sz w:val="24"/>
          <w:szCs w:val="24"/>
        </w:rPr>
        <w:t>ej formie</w:t>
      </w:r>
      <w:r w:rsidRPr="00EE6339">
        <w:rPr>
          <w:rFonts w:ascii="Cambria Math" w:hAnsi="Cambria Math"/>
          <w:sz w:val="24"/>
          <w:szCs w:val="24"/>
        </w:rPr>
        <w:t xml:space="preserve">, Zarząd zwołuje </w:t>
      </w:r>
      <w:r w:rsidR="00EE7FC4" w:rsidRPr="00EE6339">
        <w:rPr>
          <w:rFonts w:ascii="Cambria Math" w:hAnsi="Cambria Math"/>
          <w:sz w:val="24"/>
          <w:szCs w:val="24"/>
        </w:rPr>
        <w:t>Z</w:t>
      </w:r>
      <w:r w:rsidR="007056D1" w:rsidRPr="00EE6339">
        <w:rPr>
          <w:rFonts w:ascii="Cambria Math" w:hAnsi="Cambria Math"/>
          <w:sz w:val="24"/>
          <w:szCs w:val="24"/>
        </w:rPr>
        <w:t>ebra</w:t>
      </w:r>
      <w:r w:rsidRPr="00EE6339">
        <w:rPr>
          <w:rFonts w:ascii="Cambria Math" w:hAnsi="Cambria Math"/>
          <w:sz w:val="24"/>
          <w:szCs w:val="24"/>
        </w:rPr>
        <w:t>nia</w:t>
      </w:r>
      <w:r w:rsidR="007056D1" w:rsidRPr="00EE6339">
        <w:rPr>
          <w:rFonts w:ascii="Cambria Math" w:hAnsi="Cambria Math"/>
          <w:sz w:val="24"/>
          <w:szCs w:val="24"/>
        </w:rPr>
        <w:t xml:space="preserve"> </w:t>
      </w:r>
      <w:r w:rsidR="00EE7FC4" w:rsidRPr="00EE6339">
        <w:rPr>
          <w:rFonts w:ascii="Cambria Math" w:hAnsi="Cambria Math"/>
          <w:sz w:val="24"/>
          <w:szCs w:val="24"/>
        </w:rPr>
        <w:t xml:space="preserve">w </w:t>
      </w:r>
      <w:r w:rsidR="007056D1" w:rsidRPr="00EE6339">
        <w:rPr>
          <w:rFonts w:ascii="Cambria Math" w:hAnsi="Cambria Math"/>
          <w:sz w:val="24"/>
          <w:szCs w:val="24"/>
        </w:rPr>
        <w:t>trybie na odległość</w:t>
      </w:r>
      <w:bookmarkStart w:id="1" w:name="_Hlk68006207"/>
      <w:r w:rsidR="00EE7FC4" w:rsidRPr="00EE6339">
        <w:rPr>
          <w:rFonts w:ascii="Cambria Math" w:hAnsi="Cambria Math"/>
          <w:sz w:val="24"/>
          <w:szCs w:val="24"/>
        </w:rPr>
        <w:t xml:space="preserve">. </w:t>
      </w:r>
    </w:p>
    <w:bookmarkEnd w:id="1"/>
    <w:p w14:paraId="4C89606D" w14:textId="3B52C875" w:rsidR="007056D1" w:rsidRPr="00EE6339" w:rsidRDefault="00EE7FC4" w:rsidP="00780310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 W </w:t>
      </w:r>
      <w:r w:rsidR="00780310" w:rsidRPr="00EE6339">
        <w:rPr>
          <w:rFonts w:ascii="Cambria Math" w:hAnsi="Cambria Math"/>
          <w:sz w:val="24"/>
          <w:szCs w:val="24"/>
        </w:rPr>
        <w:t xml:space="preserve">przypadku zastosowania trybu na odległość, </w:t>
      </w:r>
      <w:r w:rsidR="007056D1" w:rsidRPr="00EE6339">
        <w:rPr>
          <w:rFonts w:ascii="Cambria Math" w:hAnsi="Cambria Math"/>
          <w:sz w:val="24"/>
          <w:szCs w:val="24"/>
        </w:rPr>
        <w:t xml:space="preserve">w </w:t>
      </w:r>
      <w:r w:rsidR="00780310" w:rsidRPr="00EE6339">
        <w:rPr>
          <w:rFonts w:ascii="Cambria Math" w:hAnsi="Cambria Math"/>
          <w:sz w:val="24"/>
          <w:szCs w:val="24"/>
        </w:rPr>
        <w:t xml:space="preserve">komunikacie </w:t>
      </w:r>
      <w:r w:rsidRPr="00EE6339">
        <w:rPr>
          <w:rFonts w:ascii="Cambria Math" w:hAnsi="Cambria Math"/>
          <w:sz w:val="24"/>
          <w:szCs w:val="24"/>
        </w:rPr>
        <w:t>o zwołaniu Zebrań</w:t>
      </w:r>
      <w:r w:rsidR="00780310" w:rsidRPr="00EE6339">
        <w:rPr>
          <w:rFonts w:ascii="Cambria Math" w:hAnsi="Cambria Math"/>
          <w:sz w:val="24"/>
          <w:szCs w:val="24"/>
        </w:rPr>
        <w:t xml:space="preserve">, oprócz informacji wymienionych w § 6 ust. 2 </w:t>
      </w:r>
      <w:r w:rsidR="007056D1" w:rsidRPr="00EE6339">
        <w:rPr>
          <w:rFonts w:ascii="Cambria Math" w:hAnsi="Cambria Math"/>
          <w:sz w:val="24"/>
          <w:szCs w:val="24"/>
        </w:rPr>
        <w:t xml:space="preserve">zamieszcza się dodatkowo informacje o: </w:t>
      </w:r>
    </w:p>
    <w:p w14:paraId="3E789F37" w14:textId="1BA5D077" w:rsidR="00452F6C" w:rsidRPr="00EE6339" w:rsidRDefault="00452F6C" w:rsidP="00452F6C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terminie, w którym należy pobrać niezbędne dokumenty i materiały celem udziału w </w:t>
      </w:r>
      <w:r w:rsidR="00780310" w:rsidRPr="00EE633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 xml:space="preserve">ebraniach, </w:t>
      </w:r>
    </w:p>
    <w:p w14:paraId="52734D9D" w14:textId="77777777" w:rsidR="00452F6C" w:rsidRPr="00EE6339" w:rsidRDefault="00452F6C" w:rsidP="00452F6C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źródłach uzyskania dodatkowych informacji, </w:t>
      </w:r>
    </w:p>
    <w:p w14:paraId="1CD79B82" w14:textId="1675863F" w:rsidR="00452F6C" w:rsidRPr="00EE6339" w:rsidRDefault="00452F6C" w:rsidP="00452F6C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możliwości dostępu do materiałów za pomocą kanałów elektronicznych, jeżeli zostaną one wykorzystane w tym celu. </w:t>
      </w:r>
    </w:p>
    <w:p w14:paraId="48DD4324" w14:textId="6ED776EA" w:rsidR="00EC7C2A" w:rsidRPr="00EE6339" w:rsidRDefault="00EC7C2A" w:rsidP="00780310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W materiałach, o których mowa w ust. </w:t>
      </w:r>
      <w:r w:rsidR="005B4A9A" w:rsidRPr="00EE6339">
        <w:rPr>
          <w:rFonts w:ascii="Cambria Math" w:hAnsi="Cambria Math"/>
          <w:sz w:val="24"/>
          <w:szCs w:val="24"/>
        </w:rPr>
        <w:t>2</w:t>
      </w:r>
      <w:r w:rsidRPr="00EE6339">
        <w:rPr>
          <w:rFonts w:ascii="Cambria Math" w:hAnsi="Cambria Math"/>
          <w:sz w:val="24"/>
          <w:szCs w:val="24"/>
        </w:rPr>
        <w:t xml:space="preserve"> pkt 1 zamieszcza się </w:t>
      </w:r>
      <w:r w:rsidR="00780310" w:rsidRPr="00EE6339">
        <w:rPr>
          <w:rFonts w:ascii="Cambria Math" w:hAnsi="Cambria Math"/>
          <w:sz w:val="24"/>
          <w:szCs w:val="24"/>
        </w:rPr>
        <w:t xml:space="preserve">oprócz </w:t>
      </w:r>
      <w:r w:rsidR="00EE6339" w:rsidRPr="00EE6339">
        <w:rPr>
          <w:rFonts w:ascii="Cambria Math" w:hAnsi="Cambria Math"/>
          <w:sz w:val="24"/>
          <w:szCs w:val="24"/>
        </w:rPr>
        <w:t xml:space="preserve">materiałów </w:t>
      </w:r>
      <w:r w:rsidR="00780310" w:rsidRPr="00EE6339">
        <w:rPr>
          <w:rFonts w:ascii="Cambria Math" w:hAnsi="Cambria Math"/>
          <w:sz w:val="24"/>
          <w:szCs w:val="24"/>
        </w:rPr>
        <w:t>wymienionych w § 6 ust. 3</w:t>
      </w:r>
      <w:r w:rsidR="00EE6339" w:rsidRPr="00EE6339">
        <w:rPr>
          <w:rFonts w:ascii="Cambria Math" w:hAnsi="Cambria Math"/>
          <w:sz w:val="24"/>
          <w:szCs w:val="24"/>
        </w:rPr>
        <w:t>,</w:t>
      </w:r>
      <w:r w:rsidR="00780310" w:rsidRPr="00EE6339">
        <w:rPr>
          <w:rFonts w:ascii="Cambria Math" w:hAnsi="Cambria Math"/>
          <w:sz w:val="24"/>
          <w:szCs w:val="24"/>
        </w:rPr>
        <w:t xml:space="preserve"> nie</w:t>
      </w:r>
      <w:r w:rsidRPr="00EE6339">
        <w:rPr>
          <w:rFonts w:ascii="Cambria Math" w:hAnsi="Cambria Math"/>
          <w:sz w:val="24"/>
          <w:szCs w:val="24"/>
        </w:rPr>
        <w:t xml:space="preserve">zbędne oświadczenia i formularze do głosowania. </w:t>
      </w:r>
    </w:p>
    <w:p w14:paraId="72C57201" w14:textId="0263647C" w:rsidR="007056D1" w:rsidRPr="00EE6339" w:rsidRDefault="00452F6C" w:rsidP="00780310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Zawiadomienie o </w:t>
      </w:r>
      <w:r w:rsidR="00EE6339" w:rsidRPr="00EE633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 xml:space="preserve">ebraniach w trybie, o którym mowa w ust. </w:t>
      </w:r>
      <w:r w:rsidR="00EE6339" w:rsidRPr="00EE6339">
        <w:rPr>
          <w:rFonts w:ascii="Cambria Math" w:hAnsi="Cambria Math"/>
          <w:sz w:val="24"/>
          <w:szCs w:val="24"/>
        </w:rPr>
        <w:t>1</w:t>
      </w:r>
      <w:r w:rsidRPr="00EE6339">
        <w:rPr>
          <w:rFonts w:ascii="Cambria Math" w:hAnsi="Cambria Math"/>
          <w:sz w:val="24"/>
          <w:szCs w:val="24"/>
        </w:rPr>
        <w:t xml:space="preserve"> </w:t>
      </w:r>
      <w:r w:rsidR="00750E5F" w:rsidRPr="00EE6339">
        <w:rPr>
          <w:rFonts w:ascii="Cambria Math" w:hAnsi="Cambria Math"/>
          <w:sz w:val="24"/>
          <w:szCs w:val="24"/>
        </w:rPr>
        <w:t xml:space="preserve">rozpowszechnia się </w:t>
      </w:r>
      <w:r w:rsidRPr="00EE6339">
        <w:rPr>
          <w:rFonts w:ascii="Cambria Math" w:hAnsi="Cambria Math"/>
          <w:sz w:val="24"/>
          <w:szCs w:val="24"/>
        </w:rPr>
        <w:t xml:space="preserve">co najmniej na </w:t>
      </w:r>
      <w:r w:rsidR="00EE6339" w:rsidRPr="00EE6339">
        <w:rPr>
          <w:rFonts w:ascii="Cambria Math" w:hAnsi="Cambria Math"/>
          <w:sz w:val="24"/>
          <w:szCs w:val="24"/>
        </w:rPr>
        <w:t xml:space="preserve">dziesięć </w:t>
      </w:r>
      <w:r w:rsidRPr="00EE6339">
        <w:rPr>
          <w:rFonts w:ascii="Cambria Math" w:hAnsi="Cambria Math"/>
          <w:sz w:val="24"/>
          <w:szCs w:val="24"/>
        </w:rPr>
        <w:t xml:space="preserve">dni przed terminem </w:t>
      </w:r>
      <w:r w:rsidR="00750E5F" w:rsidRPr="00EE6339">
        <w:rPr>
          <w:rFonts w:ascii="Cambria Math" w:hAnsi="Cambria Math"/>
          <w:sz w:val="24"/>
          <w:szCs w:val="24"/>
        </w:rPr>
        <w:t xml:space="preserve">planowanego </w:t>
      </w:r>
      <w:r w:rsidR="00EE6339" w:rsidRPr="00EE6339">
        <w:rPr>
          <w:rFonts w:ascii="Cambria Math" w:hAnsi="Cambria Math"/>
          <w:sz w:val="24"/>
          <w:szCs w:val="24"/>
        </w:rPr>
        <w:t>Z</w:t>
      </w:r>
      <w:r w:rsidR="00750E5F" w:rsidRPr="00EE6339">
        <w:rPr>
          <w:rFonts w:ascii="Cambria Math" w:hAnsi="Cambria Math"/>
          <w:sz w:val="24"/>
          <w:szCs w:val="24"/>
        </w:rPr>
        <w:t>ebrania, a członkom wyznacza się nie krótszy niż 7</w:t>
      </w:r>
      <w:r w:rsidR="00FA7BA8" w:rsidRPr="00EE6339">
        <w:rPr>
          <w:rFonts w:ascii="Cambria Math" w:hAnsi="Cambria Math"/>
          <w:sz w:val="24"/>
          <w:szCs w:val="24"/>
        </w:rPr>
        <w:t xml:space="preserve">-dniowy termin </w:t>
      </w:r>
      <w:r w:rsidR="00750E5F" w:rsidRPr="00EE6339">
        <w:rPr>
          <w:rFonts w:ascii="Cambria Math" w:hAnsi="Cambria Math"/>
          <w:sz w:val="24"/>
          <w:szCs w:val="24"/>
        </w:rPr>
        <w:t xml:space="preserve">na  pobranie materiałów i dokumentów celem udziału w </w:t>
      </w:r>
      <w:r w:rsidR="00EE6339" w:rsidRPr="00EE6339">
        <w:rPr>
          <w:rFonts w:ascii="Cambria Math" w:hAnsi="Cambria Math"/>
          <w:sz w:val="24"/>
          <w:szCs w:val="24"/>
        </w:rPr>
        <w:t>Z</w:t>
      </w:r>
      <w:r w:rsidR="00750E5F" w:rsidRPr="00EE6339">
        <w:rPr>
          <w:rFonts w:ascii="Cambria Math" w:hAnsi="Cambria Math"/>
          <w:sz w:val="24"/>
          <w:szCs w:val="24"/>
        </w:rPr>
        <w:t xml:space="preserve">ebraniu. </w:t>
      </w:r>
      <w:r w:rsidR="007056D1" w:rsidRPr="00EE6339">
        <w:rPr>
          <w:rFonts w:ascii="Cambria Math" w:hAnsi="Cambria Math"/>
          <w:sz w:val="24"/>
          <w:szCs w:val="24"/>
        </w:rPr>
        <w:t xml:space="preserve"> </w:t>
      </w:r>
    </w:p>
    <w:p w14:paraId="4BB305EE" w14:textId="77777777" w:rsidR="0057448C" w:rsidRDefault="00C47ED5" w:rsidP="0057448C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W przypadku odbywania </w:t>
      </w:r>
      <w:r w:rsidR="00EE6339" w:rsidRPr="00EE633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 xml:space="preserve">ebrania w trybie, o którym mowa w ust. 2, członek </w:t>
      </w:r>
      <w:r w:rsidR="008D0C64">
        <w:rPr>
          <w:rFonts w:ascii="Cambria Math" w:hAnsi="Cambria Math"/>
          <w:sz w:val="24"/>
          <w:szCs w:val="24"/>
        </w:rPr>
        <w:t>B</w:t>
      </w:r>
      <w:r w:rsidRPr="00EE6339">
        <w:rPr>
          <w:rFonts w:ascii="Cambria Math" w:hAnsi="Cambria Math"/>
          <w:sz w:val="24"/>
          <w:szCs w:val="24"/>
        </w:rPr>
        <w:t xml:space="preserve">anku bierze udział w </w:t>
      </w:r>
      <w:r w:rsidR="00EE6339" w:rsidRPr="00EE633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 xml:space="preserve">ebraniu, jeżeli w wyznaczonym terminie, tj. najpóźniej w przedostatnim dniu przed planowanym terminem </w:t>
      </w:r>
      <w:r w:rsidR="00EE6339" w:rsidRPr="00EE633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 xml:space="preserve">ebrania, złoży w jednostce organizacyjnej </w:t>
      </w:r>
      <w:r w:rsidR="00EE6339" w:rsidRPr="00EE6339">
        <w:rPr>
          <w:rFonts w:ascii="Cambria Math" w:hAnsi="Cambria Math"/>
          <w:sz w:val="24"/>
          <w:szCs w:val="24"/>
        </w:rPr>
        <w:t>B</w:t>
      </w:r>
      <w:r w:rsidRPr="00EE6339">
        <w:rPr>
          <w:rFonts w:ascii="Cambria Math" w:hAnsi="Cambria Math"/>
          <w:sz w:val="24"/>
          <w:szCs w:val="24"/>
        </w:rPr>
        <w:t xml:space="preserve">anku wypełnione oświadczenia i formularze zawarte w udostępnianych materiałach albo prześle je za pośrednictwem poczty na adres jednostki albo siedziby </w:t>
      </w:r>
      <w:r w:rsidR="00EE6339" w:rsidRPr="00EE6339">
        <w:rPr>
          <w:rFonts w:ascii="Cambria Math" w:hAnsi="Cambria Math"/>
          <w:sz w:val="24"/>
          <w:szCs w:val="24"/>
        </w:rPr>
        <w:t>B</w:t>
      </w:r>
      <w:r w:rsidRPr="00EE6339">
        <w:rPr>
          <w:rFonts w:ascii="Cambria Math" w:hAnsi="Cambria Math"/>
          <w:sz w:val="24"/>
          <w:szCs w:val="24"/>
        </w:rPr>
        <w:t xml:space="preserve">anku </w:t>
      </w:r>
      <w:r w:rsidR="005B4A9A" w:rsidRPr="00EE633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 xml:space="preserve"> takim wyprzedzeniem, iż termin ten zostanie zachowany. </w:t>
      </w:r>
    </w:p>
    <w:p w14:paraId="007946A3" w14:textId="2DF74FD5" w:rsidR="00C47ED5" w:rsidRPr="0057448C" w:rsidRDefault="005B4A9A" w:rsidP="0057448C">
      <w:pPr>
        <w:pStyle w:val="Tekstpodstawowy"/>
        <w:numPr>
          <w:ilvl w:val="0"/>
          <w:numId w:val="22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lastRenderedPageBreak/>
        <w:t xml:space="preserve">W terminie odbywania </w:t>
      </w:r>
      <w:r w:rsidR="00EE6339" w:rsidRPr="0057448C">
        <w:rPr>
          <w:rFonts w:ascii="Cambria Math" w:hAnsi="Cambria Math"/>
          <w:sz w:val="24"/>
          <w:szCs w:val="24"/>
        </w:rPr>
        <w:t>Z</w:t>
      </w:r>
      <w:r w:rsidRPr="0057448C">
        <w:rPr>
          <w:rFonts w:ascii="Cambria Math" w:hAnsi="Cambria Math"/>
          <w:sz w:val="24"/>
          <w:szCs w:val="24"/>
        </w:rPr>
        <w:t xml:space="preserve">ebrania w siedzibie jednostki organizacyjnej banku lub innym miejscu wskazanym w zawiadomieniu </w:t>
      </w:r>
      <w:r w:rsidR="008D0C64" w:rsidRPr="0057448C">
        <w:rPr>
          <w:rFonts w:ascii="Cambria Math" w:hAnsi="Cambria Math"/>
          <w:sz w:val="24"/>
          <w:szCs w:val="24"/>
        </w:rPr>
        <w:t xml:space="preserve">fizycznie </w:t>
      </w:r>
      <w:r w:rsidRPr="0057448C">
        <w:rPr>
          <w:rFonts w:ascii="Cambria Math" w:hAnsi="Cambria Math"/>
          <w:sz w:val="24"/>
          <w:szCs w:val="24"/>
        </w:rPr>
        <w:t xml:space="preserve">uczestniczy tylko dwóch członków, </w:t>
      </w:r>
      <w:r w:rsidR="0057448C" w:rsidRPr="0057448C">
        <w:rPr>
          <w:rFonts w:ascii="Cambria Math" w:hAnsi="Cambria Math"/>
          <w:sz w:val="24"/>
          <w:szCs w:val="24"/>
        </w:rPr>
        <w:t>tj. przewodniczący i sekretarz Z</w:t>
      </w:r>
      <w:r w:rsidRPr="0057448C">
        <w:rPr>
          <w:rFonts w:ascii="Cambria Math" w:hAnsi="Cambria Math"/>
          <w:sz w:val="24"/>
          <w:szCs w:val="24"/>
        </w:rPr>
        <w:t>ebrania.</w:t>
      </w:r>
    </w:p>
    <w:p w14:paraId="7E6B9229" w14:textId="25ED5F63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 xml:space="preserve">§ </w:t>
      </w:r>
      <w:r w:rsidR="00EE6339">
        <w:rPr>
          <w:rFonts w:ascii="Cambria Math" w:hAnsi="Cambria Math"/>
          <w:b/>
        </w:rPr>
        <w:t>8</w:t>
      </w:r>
      <w:r w:rsidRPr="001A24E8">
        <w:rPr>
          <w:rFonts w:ascii="Cambria Math" w:hAnsi="Cambria Math"/>
          <w:b/>
        </w:rPr>
        <w:t>.</w:t>
      </w:r>
    </w:p>
    <w:p w14:paraId="45705E2D" w14:textId="1ADCA75B" w:rsidR="00EE6339" w:rsidRDefault="00BC4117" w:rsidP="00EE6339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Zebranie otwiera </w:t>
      </w:r>
      <w:r w:rsidR="00722AA9">
        <w:rPr>
          <w:rFonts w:ascii="Cambria Math" w:hAnsi="Cambria Math"/>
          <w:sz w:val="24"/>
          <w:szCs w:val="24"/>
        </w:rPr>
        <w:t xml:space="preserve">kierujący jednostką organizacyjną, a w razie jego nieobecności inny </w:t>
      </w:r>
      <w:r w:rsidRPr="001A24E8">
        <w:rPr>
          <w:rFonts w:ascii="Cambria Math" w:hAnsi="Cambria Math"/>
          <w:sz w:val="24"/>
          <w:szCs w:val="24"/>
        </w:rPr>
        <w:t xml:space="preserve">pracownik </w:t>
      </w:r>
      <w:r w:rsidR="00722AA9">
        <w:rPr>
          <w:rFonts w:ascii="Cambria Math" w:hAnsi="Cambria Math"/>
          <w:sz w:val="24"/>
          <w:szCs w:val="24"/>
        </w:rPr>
        <w:t>B</w:t>
      </w:r>
      <w:r w:rsidRPr="001A24E8">
        <w:rPr>
          <w:rFonts w:ascii="Cambria Math" w:hAnsi="Cambria Math"/>
          <w:sz w:val="24"/>
          <w:szCs w:val="24"/>
        </w:rPr>
        <w:t xml:space="preserve">anku wyznaczony przez </w:t>
      </w:r>
      <w:r w:rsidR="00722AA9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arząd do obsługi </w:t>
      </w:r>
      <w:r w:rsidR="00722AA9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ebrania albo uczestniczący w nim członek </w:t>
      </w:r>
      <w:r w:rsidR="00722AA9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arządu. Otwierający zarządza wybór przewodniczącego i sekretarza </w:t>
      </w:r>
      <w:r w:rsidR="00722AA9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ebrania.  </w:t>
      </w:r>
    </w:p>
    <w:p w14:paraId="58491F9A" w14:textId="77777777" w:rsidR="00722AA9" w:rsidRDefault="00BC4117" w:rsidP="00722AA9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EE6339">
        <w:rPr>
          <w:rFonts w:ascii="Cambria Math" w:hAnsi="Cambria Math"/>
          <w:sz w:val="24"/>
          <w:szCs w:val="24"/>
        </w:rPr>
        <w:t xml:space="preserve">Zebranie wybiera spośród uczestniczących w nim członków przewodniczącego i sekretarza </w:t>
      </w:r>
      <w:r w:rsidR="00722AA9">
        <w:rPr>
          <w:rFonts w:ascii="Cambria Math" w:hAnsi="Cambria Math"/>
          <w:sz w:val="24"/>
          <w:szCs w:val="24"/>
        </w:rPr>
        <w:t>Z</w:t>
      </w:r>
      <w:r w:rsidRPr="00EE6339">
        <w:rPr>
          <w:rFonts w:ascii="Cambria Math" w:hAnsi="Cambria Math"/>
          <w:sz w:val="24"/>
          <w:szCs w:val="24"/>
        </w:rPr>
        <w:t>ebrania w głosowaniu jawnym.</w:t>
      </w:r>
    </w:p>
    <w:p w14:paraId="215C20A4" w14:textId="03BE6617" w:rsidR="008D0C64" w:rsidRPr="0057448C" w:rsidRDefault="00117ED0" w:rsidP="00117ED0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W przypadku odbywania Zebrania w trybie, o którym mowa w § 7</w:t>
      </w:r>
      <w:r w:rsidR="008D0C64" w:rsidRPr="0057448C">
        <w:rPr>
          <w:rFonts w:ascii="Cambria Math" w:hAnsi="Cambria Math"/>
          <w:sz w:val="24"/>
          <w:szCs w:val="24"/>
        </w:rPr>
        <w:t xml:space="preserve"> </w:t>
      </w:r>
      <w:r w:rsidRPr="0057448C">
        <w:rPr>
          <w:rFonts w:ascii="Cambria Math" w:hAnsi="Cambria Math"/>
          <w:sz w:val="24"/>
          <w:szCs w:val="24"/>
        </w:rPr>
        <w:t>głosowani</w:t>
      </w:r>
      <w:r w:rsidR="008D0C64" w:rsidRPr="0057448C">
        <w:rPr>
          <w:rFonts w:ascii="Cambria Math" w:hAnsi="Cambria Math"/>
          <w:sz w:val="24"/>
          <w:szCs w:val="24"/>
        </w:rPr>
        <w:t>e</w:t>
      </w:r>
      <w:r w:rsidRPr="0057448C">
        <w:rPr>
          <w:rFonts w:ascii="Cambria Math" w:hAnsi="Cambria Math"/>
          <w:sz w:val="24"/>
          <w:szCs w:val="24"/>
        </w:rPr>
        <w:t xml:space="preserve"> nad wyborem przewodniczącego i sekretarza Zebrania</w:t>
      </w:r>
      <w:r w:rsidR="008D0C64" w:rsidRPr="0057448C">
        <w:rPr>
          <w:rFonts w:ascii="Cambria Math" w:hAnsi="Cambria Math"/>
          <w:sz w:val="24"/>
          <w:szCs w:val="24"/>
        </w:rPr>
        <w:t xml:space="preserve"> </w:t>
      </w:r>
      <w:r w:rsidRPr="0057448C">
        <w:rPr>
          <w:rFonts w:ascii="Cambria Math" w:hAnsi="Cambria Math"/>
          <w:sz w:val="24"/>
          <w:szCs w:val="24"/>
        </w:rPr>
        <w:t xml:space="preserve">odbywa się w formie pisemnej </w:t>
      </w:r>
      <w:r w:rsidR="00F66E34" w:rsidRPr="0057448C">
        <w:rPr>
          <w:rFonts w:ascii="Cambria Math" w:hAnsi="Cambria Math"/>
          <w:sz w:val="24"/>
          <w:szCs w:val="24"/>
        </w:rPr>
        <w:t xml:space="preserve">akceptacji wyrażonej w karcie </w:t>
      </w:r>
      <w:r w:rsidRPr="0057448C">
        <w:rPr>
          <w:rFonts w:ascii="Cambria Math" w:hAnsi="Cambria Math"/>
          <w:sz w:val="24"/>
          <w:szCs w:val="24"/>
        </w:rPr>
        <w:t>do głosowania</w:t>
      </w:r>
      <w:r w:rsidR="00F66E34" w:rsidRPr="0057448C">
        <w:rPr>
          <w:rFonts w:ascii="Cambria Math" w:hAnsi="Cambria Math"/>
          <w:sz w:val="24"/>
          <w:szCs w:val="24"/>
        </w:rPr>
        <w:t xml:space="preserve"> </w:t>
      </w:r>
      <w:r w:rsidR="0057448C" w:rsidRPr="0057448C">
        <w:rPr>
          <w:rFonts w:ascii="Cambria Math" w:hAnsi="Cambria Math"/>
          <w:sz w:val="24"/>
          <w:szCs w:val="24"/>
        </w:rPr>
        <w:t xml:space="preserve">na </w:t>
      </w:r>
      <w:r w:rsidR="00F66E34" w:rsidRPr="0057448C">
        <w:rPr>
          <w:rFonts w:ascii="Cambria Math" w:hAnsi="Cambria Math"/>
          <w:sz w:val="24"/>
          <w:szCs w:val="24"/>
        </w:rPr>
        <w:t xml:space="preserve">wskazanych </w:t>
      </w:r>
      <w:r w:rsidR="008D0C64" w:rsidRPr="0057448C">
        <w:rPr>
          <w:rFonts w:ascii="Cambria Math" w:hAnsi="Cambria Math"/>
          <w:sz w:val="24"/>
          <w:szCs w:val="24"/>
        </w:rPr>
        <w:t>kandydatów</w:t>
      </w:r>
      <w:r w:rsidR="00F66E34" w:rsidRPr="0057448C">
        <w:rPr>
          <w:rFonts w:ascii="Cambria Math" w:hAnsi="Cambria Math"/>
          <w:sz w:val="24"/>
          <w:szCs w:val="24"/>
        </w:rPr>
        <w:t>, tj.</w:t>
      </w:r>
      <w:r w:rsidR="008D0C64" w:rsidRPr="0057448C">
        <w:rPr>
          <w:rFonts w:ascii="Cambria Math" w:hAnsi="Cambria Math"/>
          <w:sz w:val="24"/>
          <w:szCs w:val="24"/>
        </w:rPr>
        <w:t>:</w:t>
      </w:r>
    </w:p>
    <w:p w14:paraId="38B64426" w14:textId="4880066B" w:rsidR="00F66E34" w:rsidRPr="0057448C" w:rsidRDefault="00F66E34" w:rsidP="00F66E34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członka Rady reprezentującego daną jednostkę organizacyjną </w:t>
      </w:r>
      <w:r w:rsidR="0057448C" w:rsidRPr="0057448C">
        <w:rPr>
          <w:rFonts w:ascii="Cambria Math" w:hAnsi="Cambria Math"/>
          <w:sz w:val="24"/>
          <w:szCs w:val="24"/>
        </w:rPr>
        <w:t xml:space="preserve">- </w:t>
      </w:r>
      <w:r w:rsidRPr="0057448C">
        <w:rPr>
          <w:rFonts w:ascii="Cambria Math" w:hAnsi="Cambria Math"/>
          <w:sz w:val="24"/>
          <w:szCs w:val="24"/>
        </w:rPr>
        <w:t>do pełnienia funkcji przewodniczącego Zebrania,</w:t>
      </w:r>
    </w:p>
    <w:p w14:paraId="1FB0E811" w14:textId="6DA75BF7" w:rsidR="00F66E34" w:rsidRPr="0057448C" w:rsidRDefault="00F66E34" w:rsidP="00F66E34">
      <w:pPr>
        <w:pStyle w:val="Tekstpodstawowy"/>
        <w:numPr>
          <w:ilvl w:val="0"/>
          <w:numId w:val="29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pracownika danej jednostki organizacyjnej</w:t>
      </w:r>
      <w:r w:rsidR="0057448C" w:rsidRPr="0057448C">
        <w:rPr>
          <w:rFonts w:ascii="Cambria Math" w:hAnsi="Cambria Math"/>
          <w:sz w:val="24"/>
          <w:szCs w:val="24"/>
        </w:rPr>
        <w:t>,</w:t>
      </w:r>
      <w:r w:rsidRPr="0057448C">
        <w:rPr>
          <w:rFonts w:ascii="Cambria Math" w:hAnsi="Cambria Math"/>
          <w:sz w:val="24"/>
          <w:szCs w:val="24"/>
        </w:rPr>
        <w:t xml:space="preserve"> </w:t>
      </w:r>
      <w:r w:rsidR="0057448C" w:rsidRPr="0057448C">
        <w:rPr>
          <w:rFonts w:ascii="Cambria Math" w:hAnsi="Cambria Math"/>
          <w:sz w:val="24"/>
          <w:szCs w:val="24"/>
        </w:rPr>
        <w:t xml:space="preserve">będącego członkiem Banku, którego kandydaturę zgłasza kierujący tą jednostką i zatwierdza Zarząd - </w:t>
      </w:r>
      <w:r w:rsidRPr="0057448C">
        <w:rPr>
          <w:rFonts w:ascii="Cambria Math" w:hAnsi="Cambria Math"/>
          <w:sz w:val="24"/>
          <w:szCs w:val="24"/>
        </w:rPr>
        <w:t>do pełnienia funkcji sekretarza Zebrania.</w:t>
      </w:r>
    </w:p>
    <w:p w14:paraId="479FC768" w14:textId="77777777" w:rsidR="0057448C" w:rsidRPr="0057448C" w:rsidRDefault="0057448C" w:rsidP="00F66E34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W sytuacjach losowych uniemożliwiających pełnienie funkcji, o której mowa w ust. 3 pkt 1 przez członka Rady, funkcję tę pełni członek Zarządu. </w:t>
      </w:r>
    </w:p>
    <w:p w14:paraId="1E0F9A5F" w14:textId="1EE9F8D5" w:rsidR="00F66E34" w:rsidRPr="0057448C" w:rsidRDefault="00117ED0" w:rsidP="00F66E34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Osoby </w:t>
      </w:r>
      <w:r w:rsidR="00F66E34" w:rsidRPr="0057448C">
        <w:rPr>
          <w:rFonts w:ascii="Cambria Math" w:hAnsi="Cambria Math"/>
          <w:sz w:val="24"/>
          <w:szCs w:val="24"/>
        </w:rPr>
        <w:t>zgłoszone na kandydatów do pełnienia przewodniczącego i sekretarza Zebrania</w:t>
      </w:r>
      <w:r w:rsidRPr="0057448C">
        <w:rPr>
          <w:rFonts w:ascii="Cambria Math" w:hAnsi="Cambria Math"/>
          <w:sz w:val="24"/>
          <w:szCs w:val="24"/>
        </w:rPr>
        <w:t xml:space="preserve"> zgadzają się jednocześnie, że w razie </w:t>
      </w:r>
      <w:r w:rsidR="00F66E34" w:rsidRPr="0057448C">
        <w:rPr>
          <w:rFonts w:ascii="Cambria Math" w:hAnsi="Cambria Math"/>
          <w:sz w:val="24"/>
          <w:szCs w:val="24"/>
        </w:rPr>
        <w:t xml:space="preserve">akceptacji </w:t>
      </w:r>
      <w:r w:rsidRPr="0057448C">
        <w:rPr>
          <w:rFonts w:ascii="Cambria Math" w:hAnsi="Cambria Math"/>
          <w:sz w:val="24"/>
          <w:szCs w:val="24"/>
        </w:rPr>
        <w:t xml:space="preserve">ich </w:t>
      </w:r>
      <w:r w:rsidR="00F66E34" w:rsidRPr="0057448C">
        <w:rPr>
          <w:rFonts w:ascii="Cambria Math" w:hAnsi="Cambria Math"/>
          <w:sz w:val="24"/>
          <w:szCs w:val="24"/>
        </w:rPr>
        <w:t xml:space="preserve">kandydatury </w:t>
      </w:r>
      <w:r w:rsidRPr="0057448C">
        <w:rPr>
          <w:rFonts w:ascii="Cambria Math" w:hAnsi="Cambria Math"/>
          <w:sz w:val="24"/>
          <w:szCs w:val="24"/>
        </w:rPr>
        <w:t xml:space="preserve">w dniu wyznaczonym jako termin Zebrania muszą stawić się w siedzibie jednostki organizacyjnej albo w innym miejscu wskazanym w zawiadomieniu dla odbycia </w:t>
      </w:r>
      <w:r w:rsidR="00F66E34" w:rsidRPr="0057448C">
        <w:rPr>
          <w:rFonts w:ascii="Cambria Math" w:hAnsi="Cambria Math"/>
          <w:sz w:val="24"/>
          <w:szCs w:val="24"/>
        </w:rPr>
        <w:t>Z</w:t>
      </w:r>
      <w:r w:rsidRPr="0057448C">
        <w:rPr>
          <w:rFonts w:ascii="Cambria Math" w:hAnsi="Cambria Math"/>
          <w:sz w:val="24"/>
          <w:szCs w:val="24"/>
        </w:rPr>
        <w:t xml:space="preserve">ebrania danej Grupy.   </w:t>
      </w:r>
    </w:p>
    <w:p w14:paraId="7C3A6F65" w14:textId="2BBFC9C9" w:rsidR="00F66E34" w:rsidRPr="0057448C" w:rsidRDefault="00117ED0" w:rsidP="00F66E34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W sytuacji, o której mowa w ust. </w:t>
      </w:r>
      <w:r w:rsidR="0057448C" w:rsidRPr="0057448C">
        <w:rPr>
          <w:rFonts w:ascii="Cambria Math" w:hAnsi="Cambria Math"/>
          <w:sz w:val="24"/>
          <w:szCs w:val="24"/>
        </w:rPr>
        <w:t>5</w:t>
      </w:r>
      <w:r w:rsidRPr="0057448C">
        <w:rPr>
          <w:rFonts w:ascii="Cambria Math" w:hAnsi="Cambria Math"/>
          <w:sz w:val="24"/>
          <w:szCs w:val="24"/>
        </w:rPr>
        <w:t xml:space="preserve">, Zebranie otwiera i prowadzi przewodniczący Zebrania.  </w:t>
      </w:r>
    </w:p>
    <w:p w14:paraId="5DD7372D" w14:textId="77777777" w:rsidR="00F66E34" w:rsidRDefault="00BC4117" w:rsidP="00F66E34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F66E34">
        <w:rPr>
          <w:rFonts w:ascii="Cambria Math" w:hAnsi="Cambria Math"/>
          <w:sz w:val="24"/>
          <w:szCs w:val="24"/>
        </w:rPr>
        <w:t xml:space="preserve">Przewodniczący </w:t>
      </w:r>
      <w:r w:rsidR="00722AA9" w:rsidRPr="00F66E34">
        <w:rPr>
          <w:rFonts w:ascii="Cambria Math" w:hAnsi="Cambria Math"/>
          <w:sz w:val="24"/>
          <w:szCs w:val="24"/>
        </w:rPr>
        <w:t>Z</w:t>
      </w:r>
      <w:r w:rsidRPr="00F66E34">
        <w:rPr>
          <w:rFonts w:ascii="Cambria Math" w:hAnsi="Cambria Math"/>
          <w:sz w:val="24"/>
          <w:szCs w:val="24"/>
        </w:rPr>
        <w:t xml:space="preserve">ebrania przedstawia członkom porządek obrad, który podlega zatwierdzeniu przez </w:t>
      </w:r>
      <w:r w:rsidR="00722AA9" w:rsidRPr="00F66E34">
        <w:rPr>
          <w:rFonts w:ascii="Cambria Math" w:hAnsi="Cambria Math"/>
          <w:sz w:val="24"/>
          <w:szCs w:val="24"/>
        </w:rPr>
        <w:t>Z</w:t>
      </w:r>
      <w:r w:rsidR="00F66E34">
        <w:rPr>
          <w:rFonts w:ascii="Cambria Math" w:hAnsi="Cambria Math"/>
          <w:sz w:val="24"/>
          <w:szCs w:val="24"/>
        </w:rPr>
        <w:t xml:space="preserve">ebranie w głosowaniu jawnym. </w:t>
      </w:r>
    </w:p>
    <w:p w14:paraId="5BE36DBB" w14:textId="77777777" w:rsidR="00F66E34" w:rsidRDefault="00722AA9" w:rsidP="00F66E34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F66E34">
        <w:rPr>
          <w:rFonts w:ascii="Cambria Math" w:hAnsi="Cambria Math"/>
          <w:sz w:val="24"/>
          <w:szCs w:val="24"/>
        </w:rPr>
        <w:t xml:space="preserve">W celu zachowania zasad bezpieczeństwa i </w:t>
      </w:r>
      <w:r w:rsidR="00117ED0" w:rsidRPr="00F66E34">
        <w:rPr>
          <w:rFonts w:ascii="Cambria Math" w:hAnsi="Cambria Math"/>
          <w:sz w:val="24"/>
          <w:szCs w:val="24"/>
        </w:rPr>
        <w:t xml:space="preserve">usprawnienia przebiegu Zebrania, a także </w:t>
      </w:r>
      <w:r w:rsidRPr="00F66E34">
        <w:rPr>
          <w:rFonts w:ascii="Cambria Math" w:hAnsi="Cambria Math"/>
          <w:sz w:val="24"/>
          <w:szCs w:val="24"/>
        </w:rPr>
        <w:t xml:space="preserve">w związku z </w:t>
      </w:r>
      <w:r w:rsidR="00117ED0" w:rsidRPr="00F66E34">
        <w:rPr>
          <w:rFonts w:ascii="Cambria Math" w:hAnsi="Cambria Math"/>
          <w:sz w:val="24"/>
          <w:szCs w:val="24"/>
        </w:rPr>
        <w:t xml:space="preserve">wcześniejszym </w:t>
      </w:r>
      <w:r w:rsidRPr="00F66E34">
        <w:rPr>
          <w:rFonts w:ascii="Cambria Math" w:hAnsi="Cambria Math"/>
          <w:sz w:val="24"/>
          <w:szCs w:val="24"/>
        </w:rPr>
        <w:t xml:space="preserve">udostępnieniem </w:t>
      </w:r>
      <w:r w:rsidR="00117ED0" w:rsidRPr="00F66E34">
        <w:rPr>
          <w:rFonts w:ascii="Cambria Math" w:hAnsi="Cambria Math"/>
          <w:sz w:val="24"/>
          <w:szCs w:val="24"/>
        </w:rPr>
        <w:t xml:space="preserve">członkom </w:t>
      </w:r>
      <w:r w:rsidRPr="00F66E34">
        <w:rPr>
          <w:rFonts w:ascii="Cambria Math" w:hAnsi="Cambria Math"/>
          <w:sz w:val="24"/>
          <w:szCs w:val="24"/>
        </w:rPr>
        <w:t>wśród materiałów, o których mowa w § 6 ust. 3 sprawozdań Zarządu i Rady Nadzorczej, p</w:t>
      </w:r>
      <w:r w:rsidR="00BC4117" w:rsidRPr="00F66E34">
        <w:rPr>
          <w:rFonts w:ascii="Cambria Math" w:hAnsi="Cambria Math"/>
          <w:sz w:val="24"/>
          <w:szCs w:val="24"/>
        </w:rPr>
        <w:t xml:space="preserve">rzewodniczący </w:t>
      </w:r>
      <w:r w:rsidRPr="00F66E34">
        <w:rPr>
          <w:rFonts w:ascii="Cambria Math" w:hAnsi="Cambria Math"/>
          <w:sz w:val="24"/>
          <w:szCs w:val="24"/>
        </w:rPr>
        <w:t>Z</w:t>
      </w:r>
      <w:r w:rsidR="00BC4117" w:rsidRPr="00F66E34">
        <w:rPr>
          <w:rFonts w:ascii="Cambria Math" w:hAnsi="Cambria Math"/>
          <w:sz w:val="24"/>
          <w:szCs w:val="24"/>
        </w:rPr>
        <w:t xml:space="preserve">ebrania w pierwszej kolejności </w:t>
      </w:r>
      <w:r w:rsidRPr="00F66E34">
        <w:rPr>
          <w:rFonts w:ascii="Cambria Math" w:hAnsi="Cambria Math"/>
          <w:sz w:val="24"/>
          <w:szCs w:val="24"/>
        </w:rPr>
        <w:t>proponuje pominięcie odczytywani</w:t>
      </w:r>
      <w:r w:rsidR="00117ED0" w:rsidRPr="00F66E34">
        <w:rPr>
          <w:rFonts w:ascii="Cambria Math" w:hAnsi="Cambria Math"/>
          <w:sz w:val="24"/>
          <w:szCs w:val="24"/>
        </w:rPr>
        <w:t>a</w:t>
      </w:r>
      <w:r w:rsidRPr="00F66E34">
        <w:rPr>
          <w:rFonts w:ascii="Cambria Math" w:hAnsi="Cambria Math"/>
          <w:sz w:val="24"/>
          <w:szCs w:val="24"/>
        </w:rPr>
        <w:t xml:space="preserve"> sprawozdań i po akceptacji w drodze głosowania, </w:t>
      </w:r>
      <w:r w:rsidR="00BC4117" w:rsidRPr="00F66E34">
        <w:rPr>
          <w:rFonts w:ascii="Cambria Math" w:hAnsi="Cambria Math"/>
          <w:sz w:val="24"/>
          <w:szCs w:val="24"/>
        </w:rPr>
        <w:t>otwiera dyskusję</w:t>
      </w:r>
      <w:r w:rsidR="00117ED0" w:rsidRPr="00F66E34">
        <w:rPr>
          <w:rFonts w:ascii="Cambria Math" w:hAnsi="Cambria Math"/>
          <w:sz w:val="24"/>
          <w:szCs w:val="24"/>
        </w:rPr>
        <w:t xml:space="preserve">. </w:t>
      </w:r>
      <w:r w:rsidR="00BC4117" w:rsidRPr="00F66E34">
        <w:rPr>
          <w:rFonts w:ascii="Cambria Math" w:hAnsi="Cambria Math"/>
          <w:sz w:val="24"/>
          <w:szCs w:val="24"/>
        </w:rPr>
        <w:t xml:space="preserve"> </w:t>
      </w:r>
    </w:p>
    <w:p w14:paraId="191964C4" w14:textId="3EF58F67" w:rsidR="00117ED0" w:rsidRDefault="00117ED0" w:rsidP="00F66E34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F66E34">
        <w:rPr>
          <w:rFonts w:ascii="Cambria Math" w:hAnsi="Cambria Math"/>
          <w:sz w:val="24"/>
          <w:szCs w:val="24"/>
        </w:rPr>
        <w:t xml:space="preserve">W przypadku, gdy członkowie skorzystali z możliwości ustosunkowania się na piśmie do kwestii objętych porządkiem obrad Zebrania lub zgłosili pisemnie </w:t>
      </w:r>
      <w:r w:rsidRPr="00F66E34">
        <w:rPr>
          <w:rFonts w:ascii="Cambria Math" w:hAnsi="Cambria Math"/>
          <w:sz w:val="24"/>
          <w:szCs w:val="24"/>
        </w:rPr>
        <w:lastRenderedPageBreak/>
        <w:t xml:space="preserve">wnioski do rozpatrzenia, są one odczytywane przez przewodniczącego Zebrania przed zamknięciem dyskusji.  </w:t>
      </w:r>
    </w:p>
    <w:p w14:paraId="1D2FD77B" w14:textId="4B9FA577" w:rsidR="00F31CB3" w:rsidRPr="0057448C" w:rsidRDefault="00F66E34" w:rsidP="00453897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W przypadku odbywania Zebrania w trybie, o którym mowa w § 7 nie stosuje się ust. 6-8</w:t>
      </w:r>
      <w:r w:rsidR="00F31CB3" w:rsidRPr="0057448C">
        <w:rPr>
          <w:rFonts w:ascii="Cambria Math" w:hAnsi="Cambria Math"/>
          <w:sz w:val="24"/>
          <w:szCs w:val="24"/>
        </w:rPr>
        <w:t xml:space="preserve">. W tym przypadku </w:t>
      </w:r>
      <w:r w:rsidRPr="0057448C">
        <w:rPr>
          <w:rFonts w:ascii="Cambria Math" w:hAnsi="Cambria Math"/>
          <w:sz w:val="24"/>
          <w:szCs w:val="24"/>
        </w:rPr>
        <w:t>przewodniczący Zebrania</w:t>
      </w:r>
      <w:r w:rsidR="00F31CB3" w:rsidRPr="0057448C">
        <w:rPr>
          <w:rFonts w:ascii="Cambria Math" w:hAnsi="Cambria Math"/>
          <w:sz w:val="24"/>
          <w:szCs w:val="24"/>
        </w:rPr>
        <w:t>:</w:t>
      </w:r>
    </w:p>
    <w:p w14:paraId="1A728E01" w14:textId="77777777" w:rsidR="00F31CB3" w:rsidRPr="0057448C" w:rsidRDefault="00F31CB3" w:rsidP="00F31CB3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otwiera Zebranie w obecności sekretarza,</w:t>
      </w:r>
    </w:p>
    <w:p w14:paraId="4E124683" w14:textId="0D0F2C93" w:rsidR="00F31CB3" w:rsidRPr="0057448C" w:rsidRDefault="00F31CB3" w:rsidP="00F31CB3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stwierdza liczbę członków uczestniczących w Zebraniu na zasadach określonych w § 7 ust. 5,</w:t>
      </w:r>
    </w:p>
    <w:p w14:paraId="5AD4D666" w14:textId="65E2D65A" w:rsidR="00F31CB3" w:rsidRPr="0057448C" w:rsidRDefault="00F31CB3" w:rsidP="00F31CB3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zapoznaje się z formularzami i oświadczeniami złożonymi przez członków,</w:t>
      </w:r>
    </w:p>
    <w:p w14:paraId="0A94EFCD" w14:textId="7FB787E5" w:rsidR="00F31CB3" w:rsidRPr="0057448C" w:rsidRDefault="00F31CB3" w:rsidP="00F31CB3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ogłasza w obecności sekretarza wyniki głosowania nad poszczególnymi uchwałami przewidzianymi w porządku obrad Zebrania, </w:t>
      </w:r>
    </w:p>
    <w:p w14:paraId="49DC8989" w14:textId="77777777" w:rsidR="00F31CB3" w:rsidRPr="0057448C" w:rsidRDefault="00F31CB3" w:rsidP="00F31CB3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odczytuje wnioski lub inne stanowiska członków wyrażone w przekazanych do jednostki organizacyjnej materiałach w trybie określonym w § 7 ust. 5,</w:t>
      </w:r>
    </w:p>
    <w:p w14:paraId="18C712C4" w14:textId="2C4B97DC" w:rsidR="00F31CB3" w:rsidRPr="0057448C" w:rsidRDefault="00676E20" w:rsidP="00F31CB3">
      <w:pPr>
        <w:pStyle w:val="Tekstpodstawowy"/>
        <w:numPr>
          <w:ilvl w:val="0"/>
          <w:numId w:val="30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 xml:space="preserve">podpisuje protokół z obrad i </w:t>
      </w:r>
      <w:r w:rsidR="00F31CB3" w:rsidRPr="0057448C">
        <w:rPr>
          <w:rFonts w:ascii="Cambria Math" w:hAnsi="Cambria Math"/>
          <w:sz w:val="24"/>
          <w:szCs w:val="24"/>
        </w:rPr>
        <w:t xml:space="preserve">zamyka Zebranie. </w:t>
      </w:r>
    </w:p>
    <w:p w14:paraId="6C5F67E0" w14:textId="58043330" w:rsidR="00676E20" w:rsidRPr="0057448C" w:rsidRDefault="00F31CB3" w:rsidP="00F31CB3">
      <w:pPr>
        <w:pStyle w:val="Tekstpodstawowy"/>
        <w:numPr>
          <w:ilvl w:val="0"/>
          <w:numId w:val="23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57448C">
        <w:rPr>
          <w:rFonts w:ascii="Cambria Math" w:hAnsi="Cambria Math"/>
          <w:sz w:val="24"/>
          <w:szCs w:val="24"/>
        </w:rPr>
        <w:t>W przypadku, o którym mowa w ust. 9</w:t>
      </w:r>
      <w:r w:rsidR="00676E20" w:rsidRPr="0057448C">
        <w:rPr>
          <w:rFonts w:ascii="Cambria Math" w:hAnsi="Cambria Math"/>
          <w:sz w:val="24"/>
          <w:szCs w:val="24"/>
        </w:rPr>
        <w:t>,</w:t>
      </w:r>
      <w:r w:rsidRPr="0057448C">
        <w:rPr>
          <w:rFonts w:ascii="Cambria Math" w:hAnsi="Cambria Math"/>
          <w:sz w:val="24"/>
          <w:szCs w:val="24"/>
        </w:rPr>
        <w:t xml:space="preserve"> sekretarz </w:t>
      </w:r>
      <w:r w:rsidR="00676E20" w:rsidRPr="0057448C">
        <w:rPr>
          <w:rFonts w:ascii="Cambria Math" w:hAnsi="Cambria Math"/>
          <w:sz w:val="24"/>
          <w:szCs w:val="24"/>
        </w:rPr>
        <w:t xml:space="preserve">Zebrania uczestniczy w ustalaniu liczby uczestników Zebrania oraz wyników głosowania nad uchwałami,  protokołuje przebieg obrad oraz sporządza protokół, który podpisuje. </w:t>
      </w:r>
    </w:p>
    <w:p w14:paraId="6E9AA72E" w14:textId="7AD42E35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</w:rPr>
      </w:pPr>
      <w:r w:rsidRPr="001A24E8">
        <w:rPr>
          <w:rFonts w:ascii="Cambria Math" w:hAnsi="Cambria Math"/>
          <w:b/>
        </w:rPr>
        <w:t xml:space="preserve">§ </w:t>
      </w:r>
      <w:r w:rsidR="00117ED0">
        <w:rPr>
          <w:rFonts w:ascii="Cambria Math" w:hAnsi="Cambria Math"/>
          <w:b/>
        </w:rPr>
        <w:t>9</w:t>
      </w:r>
      <w:r w:rsidRPr="001A24E8">
        <w:rPr>
          <w:rFonts w:ascii="Cambria Math" w:hAnsi="Cambria Math"/>
          <w:b/>
        </w:rPr>
        <w:t>.</w:t>
      </w:r>
    </w:p>
    <w:p w14:paraId="1A787F28" w14:textId="10E79336" w:rsidR="00117ED0" w:rsidRPr="00170B9F" w:rsidRDefault="00BC4117" w:rsidP="00117ED0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70B9F">
        <w:rPr>
          <w:rFonts w:ascii="Cambria Math" w:hAnsi="Cambria Math"/>
          <w:sz w:val="24"/>
          <w:szCs w:val="24"/>
        </w:rPr>
        <w:t xml:space="preserve">Zebranie może wybrać spośród uczestniczących członków komisję wnioskową, która w oparciu o dyskusję formułuje pisemne wnioski odnotowywane w protokole </w:t>
      </w:r>
      <w:r w:rsidR="00170B9F" w:rsidRPr="00170B9F">
        <w:rPr>
          <w:rFonts w:ascii="Cambria Math" w:hAnsi="Cambria Math"/>
          <w:sz w:val="24"/>
          <w:szCs w:val="24"/>
        </w:rPr>
        <w:t>Z</w:t>
      </w:r>
      <w:r w:rsidRPr="00170B9F">
        <w:rPr>
          <w:rFonts w:ascii="Cambria Math" w:hAnsi="Cambria Math"/>
          <w:sz w:val="24"/>
          <w:szCs w:val="24"/>
        </w:rPr>
        <w:t xml:space="preserve">ebrania. </w:t>
      </w:r>
    </w:p>
    <w:p w14:paraId="49C54ABA" w14:textId="32A130F2" w:rsidR="00117ED0" w:rsidRPr="00170B9F" w:rsidRDefault="00BC4117" w:rsidP="00117ED0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70B9F">
        <w:rPr>
          <w:rFonts w:ascii="Cambria Math" w:hAnsi="Cambria Math"/>
          <w:sz w:val="24"/>
          <w:szCs w:val="24"/>
        </w:rPr>
        <w:t xml:space="preserve">O składzie liczbowym komisji, o której mowa w ust. 1 decyduje </w:t>
      </w:r>
      <w:r w:rsidR="00170B9F" w:rsidRPr="00170B9F">
        <w:rPr>
          <w:rFonts w:ascii="Cambria Math" w:hAnsi="Cambria Math"/>
          <w:sz w:val="24"/>
          <w:szCs w:val="24"/>
        </w:rPr>
        <w:t>Z</w:t>
      </w:r>
      <w:r w:rsidRPr="00170B9F">
        <w:rPr>
          <w:rFonts w:ascii="Cambria Math" w:hAnsi="Cambria Math"/>
          <w:sz w:val="24"/>
          <w:szCs w:val="24"/>
        </w:rPr>
        <w:t>ebranie.</w:t>
      </w:r>
    </w:p>
    <w:p w14:paraId="6CDF7CAB" w14:textId="5FC2BA4E" w:rsidR="00170B9F" w:rsidRPr="00170B9F" w:rsidRDefault="00170B9F" w:rsidP="00117ED0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70B9F">
        <w:rPr>
          <w:rFonts w:ascii="Cambria Math" w:hAnsi="Cambria Math"/>
          <w:sz w:val="24"/>
          <w:szCs w:val="24"/>
        </w:rPr>
        <w:t xml:space="preserve">W protokole uwzględnia się także wnioski zgłoszone pisemnie na podstawie § 6 ust. 4 Regulaminu. </w:t>
      </w:r>
    </w:p>
    <w:p w14:paraId="301B9411" w14:textId="3B4CBEE4" w:rsidR="00750E5F" w:rsidRPr="00170B9F" w:rsidRDefault="00750E5F" w:rsidP="00117ED0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70B9F">
        <w:rPr>
          <w:rFonts w:ascii="Cambria Math" w:hAnsi="Cambria Math"/>
          <w:sz w:val="24"/>
          <w:szCs w:val="24"/>
        </w:rPr>
        <w:t xml:space="preserve">Przepisów ust. 1-2 nie stosuje się, gdy zebranie odbywa się w trybie, o którym mowa w § </w:t>
      </w:r>
      <w:r w:rsidR="00170B9F" w:rsidRPr="00170B9F">
        <w:rPr>
          <w:rFonts w:ascii="Cambria Math" w:hAnsi="Cambria Math"/>
          <w:sz w:val="24"/>
          <w:szCs w:val="24"/>
        </w:rPr>
        <w:t>7</w:t>
      </w:r>
      <w:r w:rsidRPr="00170B9F">
        <w:rPr>
          <w:rFonts w:ascii="Cambria Math" w:hAnsi="Cambria Math"/>
          <w:sz w:val="24"/>
          <w:szCs w:val="24"/>
        </w:rPr>
        <w:t>. W takim przypadku wnioski są uwzględniane na zasadach określonych w § 1</w:t>
      </w:r>
      <w:r w:rsidR="00170B9F" w:rsidRPr="00170B9F">
        <w:rPr>
          <w:rFonts w:ascii="Cambria Math" w:hAnsi="Cambria Math"/>
          <w:sz w:val="24"/>
          <w:szCs w:val="24"/>
        </w:rPr>
        <w:t>4</w:t>
      </w:r>
      <w:r w:rsidRPr="00170B9F">
        <w:rPr>
          <w:rFonts w:ascii="Cambria Math" w:hAnsi="Cambria Math"/>
          <w:sz w:val="24"/>
          <w:szCs w:val="24"/>
        </w:rPr>
        <w:t xml:space="preserve"> ust. 9-10.  </w:t>
      </w:r>
    </w:p>
    <w:p w14:paraId="2C3A41D2" w14:textId="793EA19F" w:rsidR="00BC4117" w:rsidRPr="001A24E8" w:rsidRDefault="00BC4117" w:rsidP="0077757F">
      <w:pPr>
        <w:spacing w:line="360" w:lineRule="auto"/>
        <w:jc w:val="center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 xml:space="preserve">§ </w:t>
      </w:r>
      <w:r w:rsidR="00170B9F">
        <w:rPr>
          <w:rFonts w:ascii="Cambria Math" w:hAnsi="Cambria Math"/>
          <w:b/>
        </w:rPr>
        <w:t>10</w:t>
      </w:r>
      <w:r w:rsidRPr="001A24E8">
        <w:rPr>
          <w:rFonts w:ascii="Cambria Math" w:hAnsi="Cambria Math"/>
          <w:b/>
        </w:rPr>
        <w:t>.</w:t>
      </w:r>
    </w:p>
    <w:p w14:paraId="51FBE40A" w14:textId="4B80A41B" w:rsidR="00BC4117" w:rsidRPr="001A24E8" w:rsidRDefault="00BC4117" w:rsidP="00BC4117">
      <w:pPr>
        <w:pStyle w:val="Tekstpodstawowy2"/>
        <w:spacing w:line="360" w:lineRule="auto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Głosu w dyskusji udziela przewodniczący </w:t>
      </w:r>
      <w:r w:rsidR="00170B9F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ebrania według kolejności zgłoszeń, przy czym każdy chcący zabrać głos w dyskusji powinien podać imię i nazwisko oraz miejsce zamieszkania. </w:t>
      </w:r>
    </w:p>
    <w:p w14:paraId="476829CD" w14:textId="7DEADA18" w:rsidR="00BC4117" w:rsidRPr="001A24E8" w:rsidRDefault="00BC4117" w:rsidP="00BC4117">
      <w:pPr>
        <w:pStyle w:val="Nagwek1"/>
        <w:spacing w:line="360" w:lineRule="auto"/>
        <w:ind w:left="3540" w:firstLine="708"/>
        <w:jc w:val="both"/>
        <w:rPr>
          <w:rFonts w:ascii="Cambria Math" w:hAnsi="Cambria Math"/>
          <w:b/>
          <w:sz w:val="24"/>
          <w:szCs w:val="24"/>
        </w:rPr>
      </w:pPr>
      <w:r w:rsidRPr="001A24E8">
        <w:rPr>
          <w:rFonts w:ascii="Cambria Math" w:hAnsi="Cambria Math"/>
          <w:b/>
          <w:sz w:val="24"/>
          <w:szCs w:val="24"/>
        </w:rPr>
        <w:t>§ 1</w:t>
      </w:r>
      <w:r w:rsidR="00170B9F">
        <w:rPr>
          <w:rFonts w:ascii="Cambria Math" w:hAnsi="Cambria Math"/>
          <w:b/>
          <w:sz w:val="24"/>
          <w:szCs w:val="24"/>
        </w:rPr>
        <w:t>1</w:t>
      </w:r>
      <w:r w:rsidRPr="001A24E8">
        <w:rPr>
          <w:rFonts w:ascii="Cambria Math" w:hAnsi="Cambria Math"/>
          <w:b/>
          <w:sz w:val="24"/>
          <w:szCs w:val="24"/>
        </w:rPr>
        <w:t>.</w:t>
      </w:r>
    </w:p>
    <w:p w14:paraId="021872F8" w14:textId="0D47DEE8" w:rsidR="00BC4117" w:rsidRPr="001A24E8" w:rsidRDefault="00BC4117" w:rsidP="00BC41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Przewodniczący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ebrania czuwa nad sprawnym jego przebiegiem oraz zgodnością z zatwierdzonym porządkiem obrad. </w:t>
      </w:r>
    </w:p>
    <w:p w14:paraId="7EFF513B" w14:textId="77777777" w:rsidR="00BC4117" w:rsidRPr="001A24E8" w:rsidRDefault="00BC4117" w:rsidP="00BC41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W celu, o którym mowa w ust. 1 przewodniczący ma prawo ustalić listę mówców, przerwać dyskusję, jeżeli jej przebieg zakłóca zebranie, dyscyplinować członków </w:t>
      </w:r>
      <w:r w:rsidRPr="001A24E8">
        <w:rPr>
          <w:rFonts w:ascii="Cambria Math" w:hAnsi="Cambria Math"/>
          <w:sz w:val="24"/>
          <w:szCs w:val="24"/>
        </w:rPr>
        <w:lastRenderedPageBreak/>
        <w:t xml:space="preserve">zakłócających spokój podczas zebrania, wyznaczyć maksymalny czas trwania jednej wypowiedzi, a także zarządzać przerwy w obradach. </w:t>
      </w:r>
    </w:p>
    <w:p w14:paraId="23DC4D08" w14:textId="5B3B4A06" w:rsidR="00BC4117" w:rsidRPr="001A24E8" w:rsidRDefault="00BC4117" w:rsidP="00BC41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Na wniosek i za zgodą przewodniczącego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ebrania, członkowi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>arządu</w:t>
      </w:r>
      <w:r w:rsidR="00170B9F">
        <w:rPr>
          <w:rFonts w:ascii="Cambria Math" w:hAnsi="Cambria Math"/>
          <w:sz w:val="24"/>
          <w:szCs w:val="24"/>
        </w:rPr>
        <w:t xml:space="preserve">, kierującemu jednostką organizacyjną </w:t>
      </w:r>
      <w:r w:rsidRPr="001A24E8">
        <w:rPr>
          <w:rFonts w:ascii="Cambria Math" w:hAnsi="Cambria Math"/>
          <w:sz w:val="24"/>
          <w:szCs w:val="24"/>
        </w:rPr>
        <w:t xml:space="preserve"> lub pracownikowi </w:t>
      </w:r>
      <w:r w:rsidR="00170B9F">
        <w:rPr>
          <w:rFonts w:ascii="Cambria Math" w:hAnsi="Cambria Math"/>
          <w:sz w:val="24"/>
          <w:szCs w:val="24"/>
        </w:rPr>
        <w:t>B</w:t>
      </w:r>
      <w:r w:rsidRPr="001A24E8">
        <w:rPr>
          <w:rFonts w:ascii="Cambria Math" w:hAnsi="Cambria Math"/>
          <w:sz w:val="24"/>
          <w:szCs w:val="24"/>
        </w:rPr>
        <w:t xml:space="preserve">anku wyznaczonemu przez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arząd może być udzielony głos poza kolejnością, jeżeli konieczność taka wynika ze sposobu lub przebiegu dyskusji. </w:t>
      </w:r>
    </w:p>
    <w:p w14:paraId="5583FB67" w14:textId="73508044" w:rsidR="00BC4117" w:rsidRPr="001A24E8" w:rsidRDefault="00BC4117" w:rsidP="00BC411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Przewodniczący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ebrania powinien zapewnić możliwość udzielenia odpowiedzi lub złożenia wyjaśnień na wniosek członka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 xml:space="preserve">arządu lub pracownika </w:t>
      </w:r>
      <w:r w:rsidR="00170B9F">
        <w:rPr>
          <w:rFonts w:ascii="Cambria Math" w:hAnsi="Cambria Math"/>
          <w:sz w:val="24"/>
          <w:szCs w:val="24"/>
        </w:rPr>
        <w:t>B</w:t>
      </w:r>
      <w:r w:rsidRPr="001A24E8">
        <w:rPr>
          <w:rFonts w:ascii="Cambria Math" w:hAnsi="Cambria Math"/>
          <w:sz w:val="24"/>
          <w:szCs w:val="24"/>
        </w:rPr>
        <w:t xml:space="preserve">anku albo członka </w:t>
      </w:r>
      <w:r w:rsidR="00170B9F">
        <w:rPr>
          <w:rFonts w:ascii="Cambria Math" w:hAnsi="Cambria Math"/>
          <w:sz w:val="24"/>
          <w:szCs w:val="24"/>
        </w:rPr>
        <w:t>R</w:t>
      </w:r>
      <w:r w:rsidRPr="001A24E8">
        <w:rPr>
          <w:rFonts w:ascii="Cambria Math" w:hAnsi="Cambria Math"/>
          <w:sz w:val="24"/>
          <w:szCs w:val="24"/>
        </w:rPr>
        <w:t xml:space="preserve">ady, </w:t>
      </w:r>
      <w:r w:rsidR="00170B9F">
        <w:rPr>
          <w:rFonts w:ascii="Cambria Math" w:hAnsi="Cambria Math"/>
          <w:sz w:val="24"/>
          <w:szCs w:val="24"/>
        </w:rPr>
        <w:t xml:space="preserve">jeżeli uczestniczy w Zebraniu, </w:t>
      </w:r>
      <w:r w:rsidRPr="001A24E8">
        <w:rPr>
          <w:rFonts w:ascii="Cambria Math" w:hAnsi="Cambria Math"/>
          <w:sz w:val="24"/>
          <w:szCs w:val="24"/>
        </w:rPr>
        <w:t xml:space="preserve">każdorazowo gdy wymaga tego przedmiot dyskusji, a brak informacji lub wyjaśnienia może wprowadzać uczestników zebrania w błąd lub nie odzwierciedlać faktycznego stanu rzeczy.        </w:t>
      </w:r>
    </w:p>
    <w:p w14:paraId="435093E8" w14:textId="0B178D49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1</w:t>
      </w:r>
      <w:r w:rsidR="00170B9F">
        <w:rPr>
          <w:rFonts w:ascii="Cambria Math" w:hAnsi="Cambria Math"/>
          <w:b/>
        </w:rPr>
        <w:t>2</w:t>
      </w:r>
      <w:r w:rsidRPr="001A24E8">
        <w:rPr>
          <w:rFonts w:ascii="Cambria Math" w:hAnsi="Cambria Math"/>
          <w:b/>
        </w:rPr>
        <w:t>.</w:t>
      </w:r>
    </w:p>
    <w:p w14:paraId="0546FDEE" w14:textId="77777777" w:rsidR="00BC4117" w:rsidRPr="001A24E8" w:rsidRDefault="00BC4117" w:rsidP="00BC4117">
      <w:pPr>
        <w:pStyle w:val="Tekstpodstawowy2"/>
        <w:spacing w:line="360" w:lineRule="auto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Zabierający głos w dyskusji winien formułować wypowiedzi zwięźle oraz zgodnie z tematyką zawartą w porządku obrad, a swoim wystąpieniem nie może zakłócać toku obrad. Przewodniczący powinien o tym poinformować uczestników przed otwarciem dyskusji. </w:t>
      </w:r>
    </w:p>
    <w:p w14:paraId="0F88545A" w14:textId="2EC17AB5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1</w:t>
      </w:r>
      <w:r w:rsidR="00170B9F">
        <w:rPr>
          <w:rFonts w:ascii="Cambria Math" w:hAnsi="Cambria Math"/>
          <w:b/>
        </w:rPr>
        <w:t>3</w:t>
      </w:r>
      <w:r w:rsidRPr="001A24E8">
        <w:rPr>
          <w:rFonts w:ascii="Cambria Math" w:hAnsi="Cambria Math"/>
          <w:b/>
        </w:rPr>
        <w:t>.</w:t>
      </w:r>
    </w:p>
    <w:p w14:paraId="7C18BFB5" w14:textId="75D14EFB" w:rsidR="00BC4117" w:rsidRPr="001A24E8" w:rsidRDefault="00BC4117" w:rsidP="00BC4117">
      <w:pPr>
        <w:pStyle w:val="Tekstpodstawowy"/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Zebranie realizuje kompetencje przypisane mu w statucie </w:t>
      </w:r>
      <w:r w:rsidR="00170B9F">
        <w:rPr>
          <w:rFonts w:ascii="Cambria Math" w:hAnsi="Cambria Math"/>
          <w:sz w:val="24"/>
          <w:szCs w:val="24"/>
        </w:rPr>
        <w:t>B</w:t>
      </w:r>
      <w:r w:rsidRPr="001A24E8">
        <w:rPr>
          <w:rFonts w:ascii="Cambria Math" w:hAnsi="Cambria Math"/>
          <w:sz w:val="24"/>
          <w:szCs w:val="24"/>
        </w:rPr>
        <w:t xml:space="preserve">anku, a w szczególności:  </w:t>
      </w:r>
    </w:p>
    <w:p w14:paraId="5C7F79BD" w14:textId="3848FF44" w:rsidR="00BC4117" w:rsidRPr="001A24E8" w:rsidRDefault="00BC4117" w:rsidP="00BC4117">
      <w:pPr>
        <w:pStyle w:val="Tekstpodstawowy"/>
        <w:numPr>
          <w:ilvl w:val="0"/>
          <w:numId w:val="8"/>
        </w:numPr>
        <w:spacing w:line="360" w:lineRule="auto"/>
        <w:jc w:val="both"/>
        <w:rPr>
          <w:rFonts w:ascii="Cambria Math" w:hAnsi="Cambria Math"/>
          <w:sz w:val="24"/>
          <w:szCs w:val="24"/>
        </w:rPr>
      </w:pPr>
      <w:r w:rsidRPr="001A24E8">
        <w:rPr>
          <w:rFonts w:ascii="Cambria Math" w:hAnsi="Cambria Math"/>
          <w:sz w:val="24"/>
          <w:szCs w:val="24"/>
        </w:rPr>
        <w:t xml:space="preserve">rozpatruje sprawy, które mają być przedmiotem obrad najbliższego </w:t>
      </w:r>
      <w:r w:rsidR="00170B9F">
        <w:rPr>
          <w:rFonts w:ascii="Cambria Math" w:hAnsi="Cambria Math"/>
          <w:sz w:val="24"/>
          <w:szCs w:val="24"/>
        </w:rPr>
        <w:t>Z</w:t>
      </w:r>
      <w:r w:rsidRPr="001A24E8">
        <w:rPr>
          <w:rFonts w:ascii="Cambria Math" w:hAnsi="Cambria Math"/>
          <w:sz w:val="24"/>
          <w:szCs w:val="24"/>
        </w:rPr>
        <w:t>ebrania przedstawicieli oraz zgłasza swoje wnioski i opinie w tych sprawach,</w:t>
      </w:r>
    </w:p>
    <w:p w14:paraId="216E3296" w14:textId="4C3F3E6E" w:rsidR="00BC4117" w:rsidRPr="001A24E8" w:rsidRDefault="00BC4117" w:rsidP="00BC411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rozpatruje sprawozdanie </w:t>
      </w:r>
      <w:r w:rsidR="00170B9F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arządu z działalności </w:t>
      </w:r>
      <w:r w:rsidR="00170B9F">
        <w:rPr>
          <w:rFonts w:ascii="Cambria Math" w:hAnsi="Cambria Math"/>
        </w:rPr>
        <w:t>B</w:t>
      </w:r>
      <w:r w:rsidRPr="001A24E8">
        <w:rPr>
          <w:rFonts w:ascii="Cambria Math" w:hAnsi="Cambria Math"/>
        </w:rPr>
        <w:t xml:space="preserve">anku z uwzględnieniem obsługi danego terenu, a także informacje z wykonania uchwał </w:t>
      </w:r>
      <w:r w:rsidR="00170B9F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ebrania przedstawicieli oraz wniosków z poprzedniego zebrania, </w:t>
      </w:r>
    </w:p>
    <w:p w14:paraId="1B975FB0" w14:textId="213249E3" w:rsidR="00BC4117" w:rsidRPr="001A24E8" w:rsidRDefault="00BC4117" w:rsidP="00BC411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rozpatruje sprawozdanie </w:t>
      </w:r>
      <w:r w:rsidR="00170B9F">
        <w:rPr>
          <w:rFonts w:ascii="Cambria Math" w:hAnsi="Cambria Math"/>
        </w:rPr>
        <w:t>R</w:t>
      </w:r>
      <w:r w:rsidRPr="001A24E8">
        <w:rPr>
          <w:rFonts w:ascii="Cambria Math" w:hAnsi="Cambria Math"/>
        </w:rPr>
        <w:t>ady,</w:t>
      </w:r>
    </w:p>
    <w:p w14:paraId="5D8672C6" w14:textId="1AD447F3" w:rsidR="007B23DF" w:rsidRPr="001A24E8" w:rsidRDefault="00BC4117" w:rsidP="0077757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wyraża swoją opinię i zgłasza wnioski do właściwych organów </w:t>
      </w:r>
      <w:r w:rsidR="00170B9F">
        <w:rPr>
          <w:rFonts w:ascii="Cambria Math" w:hAnsi="Cambria Math"/>
        </w:rPr>
        <w:t>B</w:t>
      </w:r>
      <w:r w:rsidRPr="001A24E8">
        <w:rPr>
          <w:rFonts w:ascii="Cambria Math" w:hAnsi="Cambria Math"/>
        </w:rPr>
        <w:t xml:space="preserve">anku w sprawach we wspólnych sprawach członków wchodzących w skład </w:t>
      </w:r>
      <w:r w:rsidR="00170B9F">
        <w:rPr>
          <w:rFonts w:ascii="Cambria Math" w:hAnsi="Cambria Math"/>
        </w:rPr>
        <w:t>danej G</w:t>
      </w:r>
      <w:r w:rsidRPr="001A24E8">
        <w:rPr>
          <w:rFonts w:ascii="Cambria Math" w:hAnsi="Cambria Math"/>
        </w:rPr>
        <w:t>rupy.</w:t>
      </w:r>
    </w:p>
    <w:p w14:paraId="13F75155" w14:textId="08E48019" w:rsidR="00BC4117" w:rsidRPr="001A24E8" w:rsidRDefault="00BC4117" w:rsidP="00BC4117">
      <w:pPr>
        <w:spacing w:line="360" w:lineRule="auto"/>
        <w:jc w:val="center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1</w:t>
      </w:r>
      <w:r w:rsidR="00170B9F">
        <w:rPr>
          <w:rFonts w:ascii="Cambria Math" w:hAnsi="Cambria Math"/>
          <w:b/>
        </w:rPr>
        <w:t>4</w:t>
      </w:r>
      <w:r w:rsidRPr="001A24E8">
        <w:rPr>
          <w:rFonts w:ascii="Cambria Math" w:hAnsi="Cambria Math"/>
          <w:b/>
        </w:rPr>
        <w:t>.</w:t>
      </w:r>
    </w:p>
    <w:p w14:paraId="6851FC07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Zebranie jest uprawnione do formułowania wniosków do organu </w:t>
      </w:r>
      <w:r w:rsidR="00170B9F" w:rsidRPr="00C927DC">
        <w:rPr>
          <w:rFonts w:ascii="Cambria Math" w:hAnsi="Cambria Math"/>
        </w:rPr>
        <w:t>B</w:t>
      </w:r>
      <w:r w:rsidRPr="00C927DC">
        <w:rPr>
          <w:rFonts w:ascii="Cambria Math" w:hAnsi="Cambria Math"/>
        </w:rPr>
        <w:t xml:space="preserve">anku w zakresie dotyczącym działalności </w:t>
      </w:r>
      <w:r w:rsidR="00170B9F" w:rsidRPr="00C927DC">
        <w:rPr>
          <w:rFonts w:ascii="Cambria Math" w:hAnsi="Cambria Math"/>
        </w:rPr>
        <w:t>B</w:t>
      </w:r>
      <w:r w:rsidRPr="00C927DC">
        <w:rPr>
          <w:rFonts w:ascii="Cambria Math" w:hAnsi="Cambria Math"/>
        </w:rPr>
        <w:t xml:space="preserve">anku. </w:t>
      </w:r>
    </w:p>
    <w:p w14:paraId="61AA0D17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Wnioski winny być formułowane w sposób zwięzły i jednoznaczny oraz umożliwiający udzielenie precyzyjnej odpowiedzi. </w:t>
      </w:r>
    </w:p>
    <w:p w14:paraId="007BDB17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>Na żądanie osoby zgłaszającej, wniosek powinien być poddany głosowaniu, a następnie ujęty w formie pisemnej przez komisję wnioskową, z zastrzeżeniem ust. 4-5.</w:t>
      </w:r>
    </w:p>
    <w:p w14:paraId="105596B0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lastRenderedPageBreak/>
        <w:t xml:space="preserve">Zgłaszający nie powinien żądać głosowania nad wnioskiem, który został rozstrzygnięty lub omówiony w sposób wyczerpujący podczas </w:t>
      </w:r>
      <w:r w:rsidR="00170B9F" w:rsidRPr="00C927DC">
        <w:rPr>
          <w:rFonts w:ascii="Cambria Math" w:hAnsi="Cambria Math"/>
        </w:rPr>
        <w:t>Z</w:t>
      </w:r>
      <w:r w:rsidRPr="00C927DC">
        <w:rPr>
          <w:rFonts w:ascii="Cambria Math" w:hAnsi="Cambria Math"/>
        </w:rPr>
        <w:t xml:space="preserve">ebrania, chyba że </w:t>
      </w:r>
      <w:r w:rsidR="00170B9F" w:rsidRPr="00C927DC">
        <w:rPr>
          <w:rFonts w:ascii="Cambria Math" w:hAnsi="Cambria Math"/>
        </w:rPr>
        <w:t>Z</w:t>
      </w:r>
      <w:r w:rsidRPr="00C927DC">
        <w:rPr>
          <w:rFonts w:ascii="Cambria Math" w:hAnsi="Cambria Math"/>
        </w:rPr>
        <w:t xml:space="preserve">ebranie postanowi inaczej. </w:t>
      </w:r>
    </w:p>
    <w:p w14:paraId="6A575067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Przewodniczący </w:t>
      </w:r>
      <w:r w:rsidR="00170B9F" w:rsidRPr="00C927DC">
        <w:rPr>
          <w:rFonts w:ascii="Cambria Math" w:hAnsi="Cambria Math"/>
        </w:rPr>
        <w:t>Z</w:t>
      </w:r>
      <w:r w:rsidRPr="00C927DC">
        <w:rPr>
          <w:rFonts w:ascii="Cambria Math" w:hAnsi="Cambria Math"/>
        </w:rPr>
        <w:t xml:space="preserve">ebrania jest zobowiązany odmówić przyjęcia pod głosowanie i zaprotokołowania wniosku, który zawiera nieprzyzwoite treści lub informacje naruszające dobra osobista osób trzecich, w tym pracowników </w:t>
      </w:r>
      <w:r w:rsidR="00170B9F" w:rsidRPr="00C927DC">
        <w:rPr>
          <w:rFonts w:ascii="Cambria Math" w:hAnsi="Cambria Math"/>
        </w:rPr>
        <w:t>B</w:t>
      </w:r>
      <w:r w:rsidRPr="00C927DC">
        <w:rPr>
          <w:rFonts w:ascii="Cambria Math" w:hAnsi="Cambria Math"/>
        </w:rPr>
        <w:t xml:space="preserve">anku lub osób zasiadających w </w:t>
      </w:r>
      <w:r w:rsidR="00170B9F" w:rsidRPr="00C927DC">
        <w:rPr>
          <w:rFonts w:ascii="Cambria Math" w:hAnsi="Cambria Math"/>
        </w:rPr>
        <w:t xml:space="preserve">jego </w:t>
      </w:r>
      <w:r w:rsidRPr="00C927DC">
        <w:rPr>
          <w:rFonts w:ascii="Cambria Math" w:hAnsi="Cambria Math"/>
        </w:rPr>
        <w:t xml:space="preserve">organach.          </w:t>
      </w:r>
    </w:p>
    <w:p w14:paraId="3E58AD88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W przypadku niemożności udzielania odpowiedzi lub wyjaśnień ze względu na informacje prawnie chronione, wnioskodawca powinien być poinformowany o tej przyczynie odmowy, względnie poinstruowany o możliwości zgłoszenia wniosku lub zapytania w innej formie.   </w:t>
      </w:r>
    </w:p>
    <w:p w14:paraId="3CC7AF8C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Przewodniczący </w:t>
      </w:r>
      <w:r w:rsidR="00170B9F" w:rsidRPr="00C927DC">
        <w:rPr>
          <w:rFonts w:ascii="Cambria Math" w:hAnsi="Cambria Math"/>
        </w:rPr>
        <w:t>Z</w:t>
      </w:r>
      <w:r w:rsidRPr="00C927DC">
        <w:rPr>
          <w:rFonts w:ascii="Cambria Math" w:hAnsi="Cambria Math"/>
        </w:rPr>
        <w:t>ebrania, z wyłączeniem sytuacji, o których mowa w ust. 5-6 zarządza głosowanie nad przyjęciem lub odrzuceniem zgłoszonego wniosku.</w:t>
      </w:r>
    </w:p>
    <w:p w14:paraId="723BDC17" w14:textId="77777777" w:rsidR="00C927DC" w:rsidRDefault="00BC4117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Komisja wnioskowa odnotowuje zgłoszony wniosek w protokole wraz ze wskazaniem wyniku głosowania.    </w:t>
      </w:r>
    </w:p>
    <w:p w14:paraId="1AAFF46F" w14:textId="77777777" w:rsidR="00C927DC" w:rsidRDefault="00145ED5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Jeżeli </w:t>
      </w:r>
      <w:r w:rsidR="00170B9F" w:rsidRPr="00C927DC">
        <w:rPr>
          <w:rFonts w:ascii="Cambria Math" w:hAnsi="Cambria Math"/>
        </w:rPr>
        <w:t>Z</w:t>
      </w:r>
      <w:r w:rsidR="00EC7C2A" w:rsidRPr="00C927DC">
        <w:rPr>
          <w:rFonts w:ascii="Cambria Math" w:hAnsi="Cambria Math"/>
        </w:rPr>
        <w:t xml:space="preserve">ebranie odbywa się w trybie, o którym mowa w § </w:t>
      </w:r>
      <w:r w:rsidR="00170B9F" w:rsidRPr="00C927DC">
        <w:rPr>
          <w:rFonts w:ascii="Cambria Math" w:hAnsi="Cambria Math"/>
        </w:rPr>
        <w:t>7</w:t>
      </w:r>
      <w:r w:rsidR="00EC7C2A" w:rsidRPr="00C927DC">
        <w:rPr>
          <w:rFonts w:ascii="Cambria Math" w:hAnsi="Cambria Math"/>
        </w:rPr>
        <w:t>, członkowie składa</w:t>
      </w:r>
      <w:r w:rsidRPr="00C927DC">
        <w:rPr>
          <w:rFonts w:ascii="Cambria Math" w:hAnsi="Cambria Math"/>
        </w:rPr>
        <w:t>ją</w:t>
      </w:r>
      <w:r w:rsidR="00EC7C2A" w:rsidRPr="00C927DC">
        <w:rPr>
          <w:rFonts w:ascii="Cambria Math" w:hAnsi="Cambria Math"/>
        </w:rPr>
        <w:t xml:space="preserve"> </w:t>
      </w:r>
      <w:r w:rsidRPr="00C927DC">
        <w:rPr>
          <w:rFonts w:ascii="Cambria Math" w:hAnsi="Cambria Math"/>
        </w:rPr>
        <w:t xml:space="preserve">ewentualne </w:t>
      </w:r>
      <w:r w:rsidR="007B23DF" w:rsidRPr="00C927DC">
        <w:rPr>
          <w:rFonts w:ascii="Cambria Math" w:hAnsi="Cambria Math"/>
        </w:rPr>
        <w:t xml:space="preserve">sugestie lub </w:t>
      </w:r>
      <w:r w:rsidR="00EC7C2A" w:rsidRPr="00C927DC">
        <w:rPr>
          <w:rFonts w:ascii="Cambria Math" w:hAnsi="Cambria Math"/>
        </w:rPr>
        <w:t xml:space="preserve">wnioski pisemnie, formułując je w </w:t>
      </w:r>
      <w:r w:rsidRPr="00C927DC">
        <w:rPr>
          <w:rFonts w:ascii="Cambria Math" w:hAnsi="Cambria Math"/>
        </w:rPr>
        <w:t xml:space="preserve">sposób zwięzły w </w:t>
      </w:r>
      <w:r w:rsidR="00EC7C2A" w:rsidRPr="00C927DC">
        <w:rPr>
          <w:rFonts w:ascii="Cambria Math" w:hAnsi="Cambria Math"/>
        </w:rPr>
        <w:t>dedykowanej im części formularz</w:t>
      </w:r>
      <w:r w:rsidRPr="00C927DC">
        <w:rPr>
          <w:rFonts w:ascii="Cambria Math" w:hAnsi="Cambria Math"/>
        </w:rPr>
        <w:t>a</w:t>
      </w:r>
      <w:r w:rsidR="00EC7C2A" w:rsidRPr="00C927DC">
        <w:rPr>
          <w:rFonts w:ascii="Cambria Math" w:hAnsi="Cambria Math"/>
        </w:rPr>
        <w:t xml:space="preserve"> do głosowania. </w:t>
      </w:r>
    </w:p>
    <w:p w14:paraId="46E26C3E" w14:textId="1DF29C9D" w:rsidR="00EC7C2A" w:rsidRPr="0057448C" w:rsidRDefault="00676E20" w:rsidP="00C927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mbria Math" w:hAnsi="Cambria Math"/>
        </w:rPr>
      </w:pPr>
      <w:r w:rsidRPr="0057448C">
        <w:rPr>
          <w:rFonts w:ascii="Cambria Math" w:hAnsi="Cambria Math"/>
        </w:rPr>
        <w:t>Sekretarz</w:t>
      </w:r>
      <w:r w:rsidR="00EC7C2A" w:rsidRPr="0057448C">
        <w:rPr>
          <w:rFonts w:ascii="Cambria Math" w:hAnsi="Cambria Math"/>
        </w:rPr>
        <w:t xml:space="preserve"> </w:t>
      </w:r>
      <w:r w:rsidR="00170B9F" w:rsidRPr="0057448C">
        <w:rPr>
          <w:rFonts w:ascii="Cambria Math" w:hAnsi="Cambria Math"/>
        </w:rPr>
        <w:t>Z</w:t>
      </w:r>
      <w:r w:rsidR="00EC7C2A" w:rsidRPr="0057448C">
        <w:rPr>
          <w:rFonts w:ascii="Cambria Math" w:hAnsi="Cambria Math"/>
        </w:rPr>
        <w:t xml:space="preserve">ebrania w przypadku, o którym mowa w ust. 9 odnotowuje </w:t>
      </w:r>
      <w:r w:rsidR="00145ED5" w:rsidRPr="0057448C">
        <w:rPr>
          <w:rFonts w:ascii="Cambria Math" w:hAnsi="Cambria Math"/>
        </w:rPr>
        <w:t xml:space="preserve">zgłoszone pisemnie </w:t>
      </w:r>
      <w:r w:rsidR="007B23DF" w:rsidRPr="0057448C">
        <w:rPr>
          <w:rFonts w:ascii="Cambria Math" w:hAnsi="Cambria Math"/>
        </w:rPr>
        <w:t xml:space="preserve">sugestie lub </w:t>
      </w:r>
      <w:r w:rsidR="00145ED5" w:rsidRPr="0057448C">
        <w:rPr>
          <w:rFonts w:ascii="Cambria Math" w:hAnsi="Cambria Math"/>
        </w:rPr>
        <w:t xml:space="preserve">wnioski </w:t>
      </w:r>
      <w:r w:rsidR="00EC7C2A" w:rsidRPr="0057448C">
        <w:rPr>
          <w:rFonts w:ascii="Cambria Math" w:hAnsi="Cambria Math"/>
        </w:rPr>
        <w:t xml:space="preserve">w protokole </w:t>
      </w:r>
      <w:r w:rsidR="00170B9F" w:rsidRPr="0057448C">
        <w:rPr>
          <w:rFonts w:ascii="Cambria Math" w:hAnsi="Cambria Math"/>
        </w:rPr>
        <w:t>Z</w:t>
      </w:r>
      <w:r w:rsidR="00EC7C2A" w:rsidRPr="0057448C">
        <w:rPr>
          <w:rFonts w:ascii="Cambria Math" w:hAnsi="Cambria Math"/>
        </w:rPr>
        <w:t xml:space="preserve">ebrania, a </w:t>
      </w:r>
      <w:r w:rsidR="007B23DF" w:rsidRPr="0057448C">
        <w:rPr>
          <w:rFonts w:ascii="Cambria Math" w:hAnsi="Cambria Math"/>
        </w:rPr>
        <w:t xml:space="preserve">dotyczące ich </w:t>
      </w:r>
      <w:r w:rsidR="00145ED5" w:rsidRPr="0057448C">
        <w:rPr>
          <w:rFonts w:ascii="Cambria Math" w:hAnsi="Cambria Math"/>
        </w:rPr>
        <w:t>rozstrzygnięcia lub wyjaśnienia zamieszcza się w</w:t>
      </w:r>
      <w:r w:rsidR="00EC7C2A" w:rsidRPr="0057448C">
        <w:rPr>
          <w:rFonts w:ascii="Cambria Math" w:hAnsi="Cambria Math"/>
        </w:rPr>
        <w:t xml:space="preserve"> sprawozdaniu z działalności </w:t>
      </w:r>
      <w:r w:rsidR="00170B9F" w:rsidRPr="0057448C">
        <w:rPr>
          <w:rFonts w:ascii="Cambria Math" w:hAnsi="Cambria Math"/>
        </w:rPr>
        <w:t>Z</w:t>
      </w:r>
      <w:r w:rsidR="00EC7C2A" w:rsidRPr="0057448C">
        <w:rPr>
          <w:rFonts w:ascii="Cambria Math" w:hAnsi="Cambria Math"/>
        </w:rPr>
        <w:t>arządu pr</w:t>
      </w:r>
      <w:r w:rsidR="00145ED5" w:rsidRPr="0057448C">
        <w:rPr>
          <w:rFonts w:ascii="Cambria Math" w:hAnsi="Cambria Math"/>
        </w:rPr>
        <w:t xml:space="preserve">ezentowanym podczas </w:t>
      </w:r>
      <w:r w:rsidR="00170B9F" w:rsidRPr="0057448C">
        <w:rPr>
          <w:rFonts w:ascii="Cambria Math" w:hAnsi="Cambria Math"/>
        </w:rPr>
        <w:t>Z</w:t>
      </w:r>
      <w:r w:rsidR="00EC7C2A" w:rsidRPr="0057448C">
        <w:rPr>
          <w:rFonts w:ascii="Cambria Math" w:hAnsi="Cambria Math"/>
        </w:rPr>
        <w:t>ebrani</w:t>
      </w:r>
      <w:r w:rsidR="00145ED5" w:rsidRPr="0057448C">
        <w:rPr>
          <w:rFonts w:ascii="Cambria Math" w:hAnsi="Cambria Math"/>
        </w:rPr>
        <w:t>a</w:t>
      </w:r>
      <w:r w:rsidR="00EC7C2A" w:rsidRPr="0057448C">
        <w:rPr>
          <w:rFonts w:ascii="Cambria Math" w:hAnsi="Cambria Math"/>
        </w:rPr>
        <w:t xml:space="preserve"> </w:t>
      </w:r>
      <w:r w:rsidRPr="0057448C">
        <w:rPr>
          <w:rFonts w:ascii="Cambria Math" w:hAnsi="Cambria Math"/>
        </w:rPr>
        <w:t>P</w:t>
      </w:r>
      <w:r w:rsidR="00EC7C2A" w:rsidRPr="0057448C">
        <w:rPr>
          <w:rFonts w:ascii="Cambria Math" w:hAnsi="Cambria Math"/>
        </w:rPr>
        <w:t xml:space="preserve">rzedstawicieli. </w:t>
      </w:r>
    </w:p>
    <w:p w14:paraId="68FF0425" w14:textId="647E0806" w:rsidR="00BC4117" w:rsidRPr="001A24E8" w:rsidRDefault="00BC4117" w:rsidP="00BC4117">
      <w:pPr>
        <w:spacing w:line="360" w:lineRule="auto"/>
        <w:ind w:left="3540" w:firstLine="708"/>
        <w:jc w:val="both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1</w:t>
      </w:r>
      <w:r w:rsidR="00170B9F">
        <w:rPr>
          <w:rFonts w:ascii="Cambria Math" w:hAnsi="Cambria Math"/>
          <w:b/>
        </w:rPr>
        <w:t>5</w:t>
      </w:r>
      <w:r w:rsidRPr="001A24E8">
        <w:rPr>
          <w:rFonts w:ascii="Cambria Math" w:hAnsi="Cambria Math"/>
          <w:b/>
        </w:rPr>
        <w:t>.</w:t>
      </w:r>
    </w:p>
    <w:p w14:paraId="7D9EEB3B" w14:textId="77777777" w:rsidR="00C927DC" w:rsidRDefault="00BC4117" w:rsidP="00C927D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Z obrad </w:t>
      </w:r>
      <w:r w:rsidR="00170B9F" w:rsidRPr="00C927DC">
        <w:rPr>
          <w:rFonts w:ascii="Cambria Math" w:hAnsi="Cambria Math"/>
        </w:rPr>
        <w:t>Z</w:t>
      </w:r>
      <w:r w:rsidRPr="00C927DC">
        <w:rPr>
          <w:rFonts w:ascii="Cambria Math" w:hAnsi="Cambria Math"/>
        </w:rPr>
        <w:t>ebrania sporządza się protokół, który w szczególności zawiera:</w:t>
      </w:r>
    </w:p>
    <w:p w14:paraId="38937FC0" w14:textId="77777777" w:rsidR="00C927DC" w:rsidRDefault="00C927DC" w:rsidP="00C927DC">
      <w:pPr>
        <w:pStyle w:val="Akapitzlist"/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1) </w:t>
      </w:r>
      <w:r w:rsidR="00BC4117" w:rsidRPr="00C927DC">
        <w:rPr>
          <w:rFonts w:ascii="Cambria Math" w:hAnsi="Cambria Math"/>
        </w:rPr>
        <w:t xml:space="preserve">ilość członków uczestniczących w </w:t>
      </w:r>
      <w:r w:rsidR="00170B9F" w:rsidRPr="00C927DC">
        <w:rPr>
          <w:rFonts w:ascii="Cambria Math" w:hAnsi="Cambria Math"/>
        </w:rPr>
        <w:t>Z</w:t>
      </w:r>
      <w:r w:rsidR="00BC4117" w:rsidRPr="00C927DC">
        <w:rPr>
          <w:rFonts w:ascii="Cambria Math" w:hAnsi="Cambria Math"/>
        </w:rPr>
        <w:t xml:space="preserve">ebraniu, </w:t>
      </w:r>
    </w:p>
    <w:p w14:paraId="707F36A3" w14:textId="77777777" w:rsidR="00C927DC" w:rsidRDefault="00C927DC" w:rsidP="00C927DC">
      <w:pPr>
        <w:pStyle w:val="Akapitzlist"/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2) </w:t>
      </w:r>
      <w:r w:rsidR="00BC4117" w:rsidRPr="001A24E8">
        <w:rPr>
          <w:rFonts w:ascii="Cambria Math" w:hAnsi="Cambria Math"/>
        </w:rPr>
        <w:t>porządek obrad,</w:t>
      </w:r>
    </w:p>
    <w:p w14:paraId="674233D9" w14:textId="77777777" w:rsidR="00C927DC" w:rsidRDefault="00C927DC" w:rsidP="00C927DC">
      <w:pPr>
        <w:pStyle w:val="Akapitzlist"/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3) </w:t>
      </w:r>
      <w:r w:rsidR="00BC4117" w:rsidRPr="001A24E8">
        <w:rPr>
          <w:rFonts w:ascii="Cambria Math" w:hAnsi="Cambria Math"/>
        </w:rPr>
        <w:t>zwięzłą treść dyskusji,</w:t>
      </w:r>
    </w:p>
    <w:p w14:paraId="5E75F9B9" w14:textId="7BC2C21E" w:rsidR="00BC4117" w:rsidRPr="001A24E8" w:rsidRDefault="00C927DC" w:rsidP="00C927DC">
      <w:pPr>
        <w:pStyle w:val="Akapitzlist"/>
        <w:spacing w:line="36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4) </w:t>
      </w:r>
      <w:r w:rsidR="00BC4117" w:rsidRPr="001A24E8">
        <w:rPr>
          <w:rFonts w:ascii="Cambria Math" w:hAnsi="Cambria Math"/>
        </w:rPr>
        <w:t>zgłoszone wnioski z podaniem wyników głosowania.</w:t>
      </w:r>
    </w:p>
    <w:p w14:paraId="6EFA26EA" w14:textId="45937253" w:rsidR="00BC4117" w:rsidRPr="00C927DC" w:rsidRDefault="00BC4117" w:rsidP="00C927D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mbria Math" w:hAnsi="Cambria Math"/>
        </w:rPr>
      </w:pPr>
      <w:r w:rsidRPr="00C927DC">
        <w:rPr>
          <w:rFonts w:ascii="Cambria Math" w:hAnsi="Cambria Math"/>
        </w:rPr>
        <w:t xml:space="preserve">Integralną częścią protokołu z obrad </w:t>
      </w:r>
      <w:r w:rsidR="00170B9F" w:rsidRPr="00C927DC">
        <w:rPr>
          <w:rFonts w:ascii="Cambria Math" w:hAnsi="Cambria Math"/>
        </w:rPr>
        <w:t>Z</w:t>
      </w:r>
      <w:r w:rsidRPr="00C927DC">
        <w:rPr>
          <w:rFonts w:ascii="Cambria Math" w:hAnsi="Cambria Math"/>
        </w:rPr>
        <w:t xml:space="preserve">ebrania jest protokół komisji wnioskowej, jeżeli została ona powołana, podpisany przez wszystkich członków tej komisji.   </w:t>
      </w:r>
    </w:p>
    <w:p w14:paraId="0DB3D0C1" w14:textId="34407568" w:rsidR="00BC4117" w:rsidRPr="001A24E8" w:rsidRDefault="00BC4117" w:rsidP="00C927DC">
      <w:pPr>
        <w:numPr>
          <w:ilvl w:val="0"/>
          <w:numId w:val="27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Protokół z </w:t>
      </w:r>
      <w:r w:rsidR="00170B9F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ebrania podpisuje przewodniczący i sekretarz </w:t>
      </w:r>
      <w:r w:rsidR="00170B9F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ebrania. Dokumentacja z </w:t>
      </w:r>
      <w:r w:rsidR="00170B9F">
        <w:rPr>
          <w:rFonts w:ascii="Cambria Math" w:hAnsi="Cambria Math"/>
        </w:rPr>
        <w:t>Z</w:t>
      </w:r>
      <w:r w:rsidRPr="001A24E8">
        <w:rPr>
          <w:rFonts w:ascii="Cambria Math" w:hAnsi="Cambria Math"/>
        </w:rPr>
        <w:t xml:space="preserve">ebrania jest przechowywana w </w:t>
      </w:r>
      <w:r w:rsidR="00170B9F">
        <w:rPr>
          <w:rFonts w:ascii="Cambria Math" w:hAnsi="Cambria Math"/>
        </w:rPr>
        <w:t>B</w:t>
      </w:r>
      <w:r w:rsidRPr="001A24E8">
        <w:rPr>
          <w:rFonts w:ascii="Cambria Math" w:hAnsi="Cambria Math"/>
        </w:rPr>
        <w:t>anku.</w:t>
      </w:r>
    </w:p>
    <w:p w14:paraId="44FA7183" w14:textId="77777777" w:rsidR="00551272" w:rsidRDefault="00551272" w:rsidP="00BC4117">
      <w:pPr>
        <w:spacing w:line="360" w:lineRule="auto"/>
        <w:rPr>
          <w:rFonts w:ascii="Cambria Math" w:hAnsi="Cambria Math"/>
          <w:sz w:val="16"/>
          <w:szCs w:val="16"/>
        </w:rPr>
      </w:pPr>
    </w:p>
    <w:p w14:paraId="64CAF453" w14:textId="77777777" w:rsidR="00FB2C42" w:rsidRDefault="00FB2C42" w:rsidP="00BC4117">
      <w:pPr>
        <w:spacing w:line="360" w:lineRule="auto"/>
        <w:rPr>
          <w:rFonts w:ascii="Cambria Math" w:hAnsi="Cambria Math"/>
          <w:sz w:val="16"/>
          <w:szCs w:val="16"/>
        </w:rPr>
      </w:pPr>
    </w:p>
    <w:p w14:paraId="590C05D1" w14:textId="77777777" w:rsidR="00FB2C42" w:rsidRDefault="00FB2C42" w:rsidP="00BC4117">
      <w:pPr>
        <w:spacing w:line="360" w:lineRule="auto"/>
        <w:rPr>
          <w:rFonts w:ascii="Cambria Math" w:hAnsi="Cambria Math"/>
          <w:sz w:val="16"/>
          <w:szCs w:val="16"/>
        </w:rPr>
      </w:pPr>
    </w:p>
    <w:p w14:paraId="3D4811D2" w14:textId="77777777" w:rsidR="00FB2C42" w:rsidRDefault="00FB2C42" w:rsidP="00BC4117">
      <w:pPr>
        <w:spacing w:line="360" w:lineRule="auto"/>
        <w:rPr>
          <w:rFonts w:ascii="Cambria Math" w:hAnsi="Cambria Math"/>
          <w:sz w:val="16"/>
          <w:szCs w:val="16"/>
        </w:rPr>
      </w:pPr>
    </w:p>
    <w:p w14:paraId="10E0788A" w14:textId="77777777" w:rsidR="00FB2C42" w:rsidRPr="004C392D" w:rsidRDefault="00FB2C42" w:rsidP="00BC4117">
      <w:pPr>
        <w:spacing w:line="360" w:lineRule="auto"/>
        <w:rPr>
          <w:rFonts w:ascii="Cambria Math" w:hAnsi="Cambria Math"/>
          <w:sz w:val="16"/>
          <w:szCs w:val="16"/>
        </w:rPr>
      </w:pPr>
    </w:p>
    <w:p w14:paraId="5813971D" w14:textId="77777777" w:rsidR="00BC4117" w:rsidRPr="00C927DC" w:rsidRDefault="00BC4117" w:rsidP="00BC4117">
      <w:pPr>
        <w:spacing w:line="360" w:lineRule="auto"/>
        <w:jc w:val="center"/>
        <w:rPr>
          <w:rFonts w:ascii="Cambria Math" w:hAnsi="Cambria Math"/>
          <w:b/>
          <w:sz w:val="28"/>
          <w:szCs w:val="28"/>
        </w:rPr>
      </w:pPr>
      <w:r w:rsidRPr="00C927DC">
        <w:rPr>
          <w:rFonts w:ascii="Cambria Math" w:hAnsi="Cambria Math"/>
          <w:b/>
          <w:sz w:val="28"/>
          <w:szCs w:val="28"/>
        </w:rPr>
        <w:lastRenderedPageBreak/>
        <w:t>III. Postanowienia końcowe</w:t>
      </w:r>
    </w:p>
    <w:p w14:paraId="0299244E" w14:textId="778D691D" w:rsidR="00BC4117" w:rsidRPr="0057448C" w:rsidRDefault="00BC4117" w:rsidP="00BC4117">
      <w:pPr>
        <w:spacing w:line="360" w:lineRule="auto"/>
        <w:jc w:val="center"/>
        <w:rPr>
          <w:rFonts w:ascii="Cambria Math" w:hAnsi="Cambria Math"/>
          <w:b/>
        </w:rPr>
      </w:pPr>
      <w:r w:rsidRPr="0057448C">
        <w:rPr>
          <w:rFonts w:ascii="Cambria Math" w:hAnsi="Cambria Math"/>
          <w:b/>
        </w:rPr>
        <w:t>§ 1</w:t>
      </w:r>
      <w:r w:rsidR="00C927DC" w:rsidRPr="0057448C">
        <w:rPr>
          <w:rFonts w:ascii="Cambria Math" w:hAnsi="Cambria Math"/>
          <w:b/>
        </w:rPr>
        <w:t>6</w:t>
      </w:r>
      <w:r w:rsidRPr="0057448C">
        <w:rPr>
          <w:rFonts w:ascii="Cambria Math" w:hAnsi="Cambria Math"/>
          <w:b/>
        </w:rPr>
        <w:t>.</w:t>
      </w:r>
    </w:p>
    <w:p w14:paraId="3A60538D" w14:textId="77777777" w:rsidR="004C392D" w:rsidRPr="0057448C" w:rsidRDefault="00145ED5" w:rsidP="004C39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 Math" w:hAnsi="Cambria Math"/>
        </w:rPr>
      </w:pPr>
      <w:r w:rsidRPr="0057448C">
        <w:rPr>
          <w:rFonts w:ascii="Cambria Math" w:hAnsi="Cambria Math"/>
        </w:rPr>
        <w:t xml:space="preserve">W przypadku, gdy </w:t>
      </w:r>
      <w:r w:rsidR="00170B9F" w:rsidRPr="0057448C">
        <w:rPr>
          <w:rFonts w:ascii="Cambria Math" w:hAnsi="Cambria Math"/>
        </w:rPr>
        <w:t>Z</w:t>
      </w:r>
      <w:r w:rsidRPr="0057448C">
        <w:rPr>
          <w:rFonts w:ascii="Cambria Math" w:hAnsi="Cambria Math"/>
        </w:rPr>
        <w:t xml:space="preserve">ebranie odbywa się w trybie, o którym mowa w § </w:t>
      </w:r>
      <w:r w:rsidR="00170B9F" w:rsidRPr="0057448C">
        <w:rPr>
          <w:rFonts w:ascii="Cambria Math" w:hAnsi="Cambria Math"/>
        </w:rPr>
        <w:t>7</w:t>
      </w:r>
      <w:r w:rsidR="004C392D" w:rsidRPr="0057448C">
        <w:rPr>
          <w:rFonts w:ascii="Cambria Math" w:hAnsi="Cambria Math"/>
        </w:rPr>
        <w:t xml:space="preserve">, </w:t>
      </w:r>
      <w:r w:rsidRPr="0057448C">
        <w:rPr>
          <w:rFonts w:ascii="Cambria Math" w:hAnsi="Cambria Math"/>
        </w:rPr>
        <w:t xml:space="preserve">oprócz odstępstw </w:t>
      </w:r>
      <w:r w:rsidR="00676E20" w:rsidRPr="0057448C">
        <w:rPr>
          <w:rFonts w:ascii="Cambria Math" w:hAnsi="Cambria Math"/>
        </w:rPr>
        <w:t xml:space="preserve">wyraźnie wskazanych </w:t>
      </w:r>
      <w:r w:rsidRPr="0057448C">
        <w:rPr>
          <w:rFonts w:ascii="Cambria Math" w:hAnsi="Cambria Math"/>
        </w:rPr>
        <w:t xml:space="preserve">w treści </w:t>
      </w:r>
      <w:r w:rsidR="00170B9F" w:rsidRPr="0057448C">
        <w:rPr>
          <w:rFonts w:ascii="Cambria Math" w:hAnsi="Cambria Math"/>
        </w:rPr>
        <w:t>R</w:t>
      </w:r>
      <w:r w:rsidRPr="0057448C">
        <w:rPr>
          <w:rFonts w:ascii="Cambria Math" w:hAnsi="Cambria Math"/>
        </w:rPr>
        <w:t xml:space="preserve">egulaminu, nie stosuje się także tych postanowień, których realizacja jest niemożliwa ze względu na ten tryb, a wszystkie czynności związane z </w:t>
      </w:r>
      <w:r w:rsidR="00170B9F" w:rsidRPr="0057448C">
        <w:rPr>
          <w:rFonts w:ascii="Cambria Math" w:hAnsi="Cambria Math"/>
        </w:rPr>
        <w:t>Z</w:t>
      </w:r>
      <w:r w:rsidRPr="0057448C">
        <w:rPr>
          <w:rFonts w:ascii="Cambria Math" w:hAnsi="Cambria Math"/>
        </w:rPr>
        <w:t>ebraniem, w tym głosowania, odbywają się w formie pisemnej.</w:t>
      </w:r>
      <w:r w:rsidR="003B5FE1" w:rsidRPr="0057448C">
        <w:rPr>
          <w:rFonts w:ascii="Cambria Math" w:hAnsi="Cambria Math"/>
        </w:rPr>
        <w:t xml:space="preserve"> </w:t>
      </w:r>
    </w:p>
    <w:p w14:paraId="50C03AD8" w14:textId="5F51F34D" w:rsidR="004C392D" w:rsidRPr="0057448C" w:rsidRDefault="004C392D" w:rsidP="004C39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 Math" w:hAnsi="Cambria Math"/>
        </w:rPr>
      </w:pPr>
      <w:r w:rsidRPr="0057448C">
        <w:rPr>
          <w:rFonts w:ascii="Cambria Math" w:hAnsi="Cambria Math"/>
        </w:rPr>
        <w:t>Dodatkowe odstępstwa dotyczące organizacji i przebiegu Zebrań mogą być  dopuszczalne, jeżeli nie przewidziano ich w niniejszym Regulaminie, ale wymagają tego względy bezpieczeństwa lub ograniczenia wynikające z przeciwdziałania skutkom COVID-19.</w:t>
      </w:r>
    </w:p>
    <w:p w14:paraId="37EC1849" w14:textId="3F8D4A0E" w:rsidR="003B5FE1" w:rsidRPr="0057448C" w:rsidRDefault="004C392D" w:rsidP="004C39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 Math" w:hAnsi="Cambria Math"/>
        </w:rPr>
      </w:pPr>
      <w:r w:rsidRPr="0057448C">
        <w:rPr>
          <w:rFonts w:ascii="Cambria Math" w:hAnsi="Cambria Math"/>
        </w:rPr>
        <w:t xml:space="preserve">W przypadkach, o których mowa w ust. 1-2, Bank kieruje się zasadą poszanowania praw członków i kompetencji Zebrania, a w szczególności </w:t>
      </w:r>
      <w:r w:rsidR="003B5FE1" w:rsidRPr="0057448C">
        <w:rPr>
          <w:rFonts w:ascii="Cambria Math" w:hAnsi="Cambria Math"/>
        </w:rPr>
        <w:t xml:space="preserve">zapewnia członkom możliwość uzyskiwania </w:t>
      </w:r>
      <w:r w:rsidRPr="0057448C">
        <w:rPr>
          <w:rFonts w:ascii="Cambria Math" w:hAnsi="Cambria Math"/>
        </w:rPr>
        <w:t xml:space="preserve">niezbędnych, a w razie potrzeby  także </w:t>
      </w:r>
      <w:r w:rsidR="003B5FE1" w:rsidRPr="0057448C">
        <w:rPr>
          <w:rFonts w:ascii="Cambria Math" w:hAnsi="Cambria Math"/>
        </w:rPr>
        <w:t>dodatkowych informacji za pośrednictwem pracowników jednostek organizacyjnych</w:t>
      </w:r>
      <w:r w:rsidRPr="0057448C">
        <w:rPr>
          <w:rFonts w:ascii="Cambria Math" w:hAnsi="Cambria Math"/>
        </w:rPr>
        <w:t xml:space="preserve"> i strony internetowej Banku</w:t>
      </w:r>
      <w:r w:rsidR="003B5FE1" w:rsidRPr="0057448C">
        <w:rPr>
          <w:rFonts w:ascii="Cambria Math" w:hAnsi="Cambria Math"/>
        </w:rPr>
        <w:t xml:space="preserve">, a także pomocniczo udostępnia instrukcje w zakresie trybu postępowania, jeżeli zachodzi taka potrzeba. </w:t>
      </w:r>
    </w:p>
    <w:p w14:paraId="481285F9" w14:textId="30904FDF" w:rsidR="00BC4117" w:rsidRPr="001A24E8" w:rsidRDefault="00BC4117" w:rsidP="00CC605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mbria Math" w:hAnsi="Cambria Math"/>
        </w:rPr>
      </w:pPr>
      <w:r w:rsidRPr="001A24E8">
        <w:rPr>
          <w:rFonts w:ascii="Cambria Math" w:hAnsi="Cambria Math"/>
        </w:rPr>
        <w:t xml:space="preserve">W zakresie nieuregulowanym w niniejszym </w:t>
      </w:r>
      <w:r w:rsidR="00170B9F">
        <w:rPr>
          <w:rFonts w:ascii="Cambria Math" w:hAnsi="Cambria Math"/>
        </w:rPr>
        <w:t>R</w:t>
      </w:r>
      <w:r w:rsidRPr="001A24E8">
        <w:rPr>
          <w:rFonts w:ascii="Cambria Math" w:hAnsi="Cambria Math"/>
        </w:rPr>
        <w:t>egulaminie zastosowanie mają przepisy Prawa spółdzielczego oraz postanowienia Statutu banku.</w:t>
      </w:r>
    </w:p>
    <w:p w14:paraId="09AA7FCC" w14:textId="1F042E21" w:rsidR="00BC4117" w:rsidRPr="001A24E8" w:rsidRDefault="00BC4117" w:rsidP="00BC4117">
      <w:pPr>
        <w:spacing w:line="360" w:lineRule="auto"/>
        <w:jc w:val="center"/>
        <w:rPr>
          <w:rFonts w:ascii="Cambria Math" w:hAnsi="Cambria Math"/>
          <w:b/>
        </w:rPr>
      </w:pPr>
      <w:r w:rsidRPr="001A24E8">
        <w:rPr>
          <w:rFonts w:ascii="Cambria Math" w:hAnsi="Cambria Math"/>
          <w:b/>
        </w:rPr>
        <w:t>§ 1</w:t>
      </w:r>
      <w:r w:rsidR="00C927DC">
        <w:rPr>
          <w:rFonts w:ascii="Cambria Math" w:hAnsi="Cambria Math"/>
          <w:b/>
        </w:rPr>
        <w:t>7</w:t>
      </w:r>
      <w:r w:rsidRPr="001A24E8">
        <w:rPr>
          <w:rFonts w:ascii="Cambria Math" w:hAnsi="Cambria Math"/>
          <w:b/>
        </w:rPr>
        <w:t>.</w:t>
      </w:r>
    </w:p>
    <w:p w14:paraId="17741EC3" w14:textId="5D8152FC" w:rsidR="00C927DC" w:rsidRPr="00C927DC" w:rsidRDefault="00C927DC" w:rsidP="00C927DC">
      <w:pPr>
        <w:pStyle w:val="Akapitzlist"/>
        <w:numPr>
          <w:ilvl w:val="0"/>
          <w:numId w:val="28"/>
        </w:numPr>
        <w:spacing w:line="360" w:lineRule="auto"/>
        <w:jc w:val="both"/>
      </w:pPr>
      <w:r w:rsidRPr="00C927DC">
        <w:rPr>
          <w:rFonts w:ascii="Cambria Math" w:hAnsi="Cambria Math"/>
        </w:rPr>
        <w:t>Podczas Zebrań obowiązuje re</w:t>
      </w:r>
      <w:r>
        <w:rPr>
          <w:rFonts w:ascii="Cambria Math" w:hAnsi="Cambria Math"/>
        </w:rPr>
        <w:t>ż</w:t>
      </w:r>
      <w:r w:rsidRPr="00C927DC">
        <w:rPr>
          <w:rFonts w:ascii="Cambria Math" w:hAnsi="Cambria Math"/>
        </w:rPr>
        <w:t xml:space="preserve">im sanitarny i </w:t>
      </w:r>
      <w:r>
        <w:rPr>
          <w:rFonts w:ascii="Cambria Math" w:hAnsi="Cambria Math"/>
        </w:rPr>
        <w:t xml:space="preserve">środki bezpieczeństwa stosowane w Banku, a w szczególności nakaz zakrywania ust i nosa oraz zachowania dystansu społecznego.  </w:t>
      </w:r>
    </w:p>
    <w:p w14:paraId="36954A22" w14:textId="77777777" w:rsidR="00C927DC" w:rsidRPr="00C927DC" w:rsidRDefault="00C927DC" w:rsidP="00C927DC">
      <w:pPr>
        <w:pStyle w:val="Akapitzlist"/>
        <w:numPr>
          <w:ilvl w:val="0"/>
          <w:numId w:val="28"/>
        </w:numPr>
        <w:spacing w:line="360" w:lineRule="auto"/>
        <w:jc w:val="both"/>
      </w:pPr>
      <w:r>
        <w:rPr>
          <w:rFonts w:ascii="Cambria Math" w:hAnsi="Cambria Math"/>
        </w:rPr>
        <w:t>Uczestnicy Zebrań są zobowiązani zastosować się do środków, o których mowa w ust. 1 pod rygorem odmowy uczestniczenia w Zebraniu.</w:t>
      </w:r>
    </w:p>
    <w:p w14:paraId="6CF57386" w14:textId="4B0D1923" w:rsidR="00900EA7" w:rsidRDefault="00C927DC" w:rsidP="00C927DC">
      <w:pPr>
        <w:pStyle w:val="Akapitzlist"/>
        <w:numPr>
          <w:ilvl w:val="0"/>
          <w:numId w:val="28"/>
        </w:numPr>
        <w:spacing w:line="360" w:lineRule="auto"/>
        <w:jc w:val="both"/>
      </w:pPr>
      <w:r>
        <w:rPr>
          <w:rFonts w:ascii="Cambria Math" w:hAnsi="Cambria Math"/>
        </w:rPr>
        <w:t>Nad organizacją Zebrań z uwzględnieniem zasad bezpieczeństwa czuwa kierujący jednostką organizacyjną albo inny wyznaczony przez Zarząd pracownik, w tym pracownik ochrony, którzy są upoważnieni do zareagowania na naruszanie tych zasad poprzez odmowę udziału w Zebraniu</w:t>
      </w:r>
      <w:r w:rsidR="00F624AD" w:rsidRPr="00C927DC">
        <w:rPr>
          <w:rFonts w:ascii="Cambria Math" w:hAnsi="Cambria Math"/>
        </w:rPr>
        <w:t>.</w:t>
      </w:r>
      <w:r w:rsidR="00F624AD">
        <w:t xml:space="preserve"> </w:t>
      </w:r>
      <w:r w:rsidR="00BC4117" w:rsidRPr="005B6EDA">
        <w:t xml:space="preserve">        </w:t>
      </w:r>
    </w:p>
    <w:p w14:paraId="59FD72BE" w14:textId="377D8588" w:rsidR="00C927DC" w:rsidRPr="00C927DC" w:rsidRDefault="00C927DC" w:rsidP="00C927DC">
      <w:pPr>
        <w:spacing w:line="360" w:lineRule="auto"/>
        <w:ind w:left="360"/>
        <w:jc w:val="center"/>
        <w:rPr>
          <w:rFonts w:ascii="Cambria Math" w:hAnsi="Cambria Math"/>
          <w:b/>
        </w:rPr>
      </w:pPr>
      <w:r w:rsidRPr="00C927DC">
        <w:rPr>
          <w:rFonts w:ascii="Cambria Math" w:hAnsi="Cambria Math"/>
          <w:b/>
        </w:rPr>
        <w:t>§ 1</w:t>
      </w:r>
      <w:r>
        <w:rPr>
          <w:rFonts w:ascii="Cambria Math" w:hAnsi="Cambria Math"/>
          <w:b/>
        </w:rPr>
        <w:t>8</w:t>
      </w:r>
      <w:r w:rsidRPr="00C927DC">
        <w:rPr>
          <w:rFonts w:ascii="Cambria Math" w:hAnsi="Cambria Math"/>
          <w:b/>
        </w:rPr>
        <w:t>.</w:t>
      </w:r>
    </w:p>
    <w:p w14:paraId="508A3E43" w14:textId="169BD057" w:rsidR="00C927DC" w:rsidRPr="007757E6" w:rsidRDefault="00C927DC" w:rsidP="00C927DC">
      <w:pPr>
        <w:spacing w:line="360" w:lineRule="auto"/>
        <w:ind w:left="360"/>
        <w:jc w:val="both"/>
        <w:rPr>
          <w:rFonts w:ascii="Cambria Math" w:hAnsi="Cambria Math"/>
        </w:rPr>
      </w:pPr>
      <w:r w:rsidRPr="007757E6">
        <w:rPr>
          <w:rFonts w:ascii="Cambria Math" w:hAnsi="Cambria Math"/>
        </w:rPr>
        <w:t>Regul</w:t>
      </w:r>
      <w:r w:rsidR="007757E6" w:rsidRPr="007757E6">
        <w:rPr>
          <w:rFonts w:ascii="Cambria Math" w:hAnsi="Cambria Math"/>
        </w:rPr>
        <w:t>a</w:t>
      </w:r>
      <w:r w:rsidRPr="007757E6">
        <w:rPr>
          <w:rFonts w:ascii="Cambria Math" w:hAnsi="Cambria Math"/>
        </w:rPr>
        <w:t xml:space="preserve">min </w:t>
      </w:r>
      <w:r w:rsidR="007757E6" w:rsidRPr="007757E6">
        <w:rPr>
          <w:rFonts w:ascii="Cambria Math" w:hAnsi="Cambria Math"/>
        </w:rPr>
        <w:t xml:space="preserve">podlega publikacji </w:t>
      </w:r>
      <w:r w:rsidRPr="007757E6">
        <w:rPr>
          <w:rFonts w:ascii="Cambria Math" w:hAnsi="Cambria Math"/>
        </w:rPr>
        <w:t xml:space="preserve">na stronie internetowej </w:t>
      </w:r>
      <w:r w:rsidR="007757E6" w:rsidRPr="007757E6">
        <w:rPr>
          <w:rFonts w:ascii="Cambria Math" w:hAnsi="Cambria Math"/>
        </w:rPr>
        <w:t>B</w:t>
      </w:r>
      <w:r w:rsidRPr="007757E6">
        <w:rPr>
          <w:rFonts w:ascii="Cambria Math" w:hAnsi="Cambria Math"/>
        </w:rPr>
        <w:t xml:space="preserve">anku oraz </w:t>
      </w:r>
      <w:r w:rsidR="007757E6" w:rsidRPr="007757E6">
        <w:rPr>
          <w:rFonts w:ascii="Cambria Math" w:hAnsi="Cambria Math"/>
        </w:rPr>
        <w:t xml:space="preserve">jest udostępniany członkom w jednostkach organizacyjnych Banku wśród materiałów, o których mowa w jego § 6 ust. 3. </w:t>
      </w:r>
      <w:r w:rsidRPr="007757E6">
        <w:rPr>
          <w:rFonts w:ascii="Cambria Math" w:hAnsi="Cambria Math"/>
        </w:rPr>
        <w:t xml:space="preserve"> </w:t>
      </w:r>
    </w:p>
    <w:sectPr w:rsidR="00C927DC" w:rsidRPr="007757E6" w:rsidSect="00FB2C42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6094" w14:textId="77777777" w:rsidR="00474CDD" w:rsidRDefault="00474CDD" w:rsidP="00BC4117">
      <w:r>
        <w:separator/>
      </w:r>
    </w:p>
  </w:endnote>
  <w:endnote w:type="continuationSeparator" w:id="0">
    <w:p w14:paraId="09BBF2CA" w14:textId="77777777" w:rsidR="00474CDD" w:rsidRDefault="00474CDD" w:rsidP="00BC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1652559"/>
      <w:docPartObj>
        <w:docPartGallery w:val="Page Numbers (Bottom of Page)"/>
        <w:docPartUnique/>
      </w:docPartObj>
    </w:sdtPr>
    <w:sdtEndPr/>
    <w:sdtContent>
      <w:p w14:paraId="276025D8" w14:textId="77777777" w:rsidR="00BC4117" w:rsidRDefault="00BC4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214">
          <w:rPr>
            <w:noProof/>
          </w:rPr>
          <w:t>9</w:t>
        </w:r>
        <w:r>
          <w:fldChar w:fldCharType="end"/>
        </w:r>
      </w:p>
    </w:sdtContent>
  </w:sdt>
  <w:p w14:paraId="2E98A470" w14:textId="77777777" w:rsidR="00BC4117" w:rsidRDefault="00BC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28970" w14:textId="77777777" w:rsidR="00474CDD" w:rsidRDefault="00474CDD" w:rsidP="00BC4117">
      <w:r>
        <w:separator/>
      </w:r>
    </w:p>
  </w:footnote>
  <w:footnote w:type="continuationSeparator" w:id="0">
    <w:p w14:paraId="1C76D85E" w14:textId="77777777" w:rsidR="00474CDD" w:rsidRDefault="00474CDD" w:rsidP="00BC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EA6"/>
    <w:multiLevelType w:val="hybridMultilevel"/>
    <w:tmpl w:val="4A4CDEAE"/>
    <w:lvl w:ilvl="0" w:tplc="07E67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36D8A"/>
    <w:multiLevelType w:val="hybridMultilevel"/>
    <w:tmpl w:val="F1CA8F8C"/>
    <w:lvl w:ilvl="0" w:tplc="65167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22EE6"/>
    <w:multiLevelType w:val="hybridMultilevel"/>
    <w:tmpl w:val="20581D0E"/>
    <w:lvl w:ilvl="0" w:tplc="2EB09956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06E"/>
    <w:multiLevelType w:val="hybridMultilevel"/>
    <w:tmpl w:val="BC44FBD4"/>
    <w:lvl w:ilvl="0" w:tplc="A4CC996E">
      <w:start w:val="10"/>
      <w:numFmt w:val="decimal"/>
      <w:lvlText w:val="%1&gt;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D2792B"/>
    <w:multiLevelType w:val="singleLevel"/>
    <w:tmpl w:val="F68853F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8B62A69"/>
    <w:multiLevelType w:val="hybridMultilevel"/>
    <w:tmpl w:val="60EE0F02"/>
    <w:lvl w:ilvl="0" w:tplc="AB50A12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A5446"/>
    <w:multiLevelType w:val="singleLevel"/>
    <w:tmpl w:val="A108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843D36"/>
    <w:multiLevelType w:val="hybridMultilevel"/>
    <w:tmpl w:val="422E49B6"/>
    <w:lvl w:ilvl="0" w:tplc="D2D4A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26C90"/>
    <w:multiLevelType w:val="hybridMultilevel"/>
    <w:tmpl w:val="7BC6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FF7"/>
    <w:multiLevelType w:val="hybridMultilevel"/>
    <w:tmpl w:val="03AC49D2"/>
    <w:lvl w:ilvl="0" w:tplc="BC0C9D3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962BC"/>
    <w:multiLevelType w:val="hybridMultilevel"/>
    <w:tmpl w:val="01EC108A"/>
    <w:lvl w:ilvl="0" w:tplc="BC0C9D3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364B"/>
    <w:multiLevelType w:val="hybridMultilevel"/>
    <w:tmpl w:val="3A38E3C4"/>
    <w:lvl w:ilvl="0" w:tplc="BC0C9D3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F5A4C"/>
    <w:multiLevelType w:val="hybridMultilevel"/>
    <w:tmpl w:val="7E3C4D90"/>
    <w:lvl w:ilvl="0" w:tplc="2A685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C76EB"/>
    <w:multiLevelType w:val="hybridMultilevel"/>
    <w:tmpl w:val="ABC2CA66"/>
    <w:lvl w:ilvl="0" w:tplc="43CAF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55AC"/>
    <w:multiLevelType w:val="hybridMultilevel"/>
    <w:tmpl w:val="D57A50DE"/>
    <w:lvl w:ilvl="0" w:tplc="9394FDB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11880"/>
    <w:multiLevelType w:val="hybridMultilevel"/>
    <w:tmpl w:val="CB50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B0F7B"/>
    <w:multiLevelType w:val="hybridMultilevel"/>
    <w:tmpl w:val="2F16E6EE"/>
    <w:lvl w:ilvl="0" w:tplc="BC0C9D3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D5A72"/>
    <w:multiLevelType w:val="singleLevel"/>
    <w:tmpl w:val="314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AC2214"/>
    <w:multiLevelType w:val="hybridMultilevel"/>
    <w:tmpl w:val="44A84CC4"/>
    <w:lvl w:ilvl="0" w:tplc="52AAC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5B6B2D"/>
    <w:multiLevelType w:val="hybridMultilevel"/>
    <w:tmpl w:val="C8806520"/>
    <w:lvl w:ilvl="0" w:tplc="972E6B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93340"/>
    <w:multiLevelType w:val="hybridMultilevel"/>
    <w:tmpl w:val="535ECC7E"/>
    <w:lvl w:ilvl="0" w:tplc="B00EAE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2170"/>
    <w:multiLevelType w:val="hybridMultilevel"/>
    <w:tmpl w:val="05E43E0A"/>
    <w:lvl w:ilvl="0" w:tplc="BC0C9D3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EA5"/>
    <w:multiLevelType w:val="hybridMultilevel"/>
    <w:tmpl w:val="89028138"/>
    <w:lvl w:ilvl="0" w:tplc="82B495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183D"/>
    <w:multiLevelType w:val="hybridMultilevel"/>
    <w:tmpl w:val="CE0C392C"/>
    <w:lvl w:ilvl="0" w:tplc="0D84DB7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963B2"/>
    <w:multiLevelType w:val="hybridMultilevel"/>
    <w:tmpl w:val="C81EC852"/>
    <w:lvl w:ilvl="0" w:tplc="BC0C9D3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7B6"/>
    <w:multiLevelType w:val="hybridMultilevel"/>
    <w:tmpl w:val="5EFC59B6"/>
    <w:lvl w:ilvl="0" w:tplc="21925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6319A"/>
    <w:multiLevelType w:val="hybridMultilevel"/>
    <w:tmpl w:val="EB3E661A"/>
    <w:lvl w:ilvl="0" w:tplc="627240A2">
      <w:start w:val="10"/>
      <w:numFmt w:val="decimal"/>
      <w:lvlText w:val="%1&gt;"/>
      <w:lvlJc w:val="left"/>
      <w:pPr>
        <w:ind w:left="87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AB95D00"/>
    <w:multiLevelType w:val="hybridMultilevel"/>
    <w:tmpl w:val="36A4C276"/>
    <w:lvl w:ilvl="0" w:tplc="96548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0145E"/>
    <w:multiLevelType w:val="hybridMultilevel"/>
    <w:tmpl w:val="8506CA3C"/>
    <w:lvl w:ilvl="0" w:tplc="10306E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7"/>
  </w:num>
  <w:num w:numId="12">
    <w:abstractNumId w:val="27"/>
  </w:num>
  <w:num w:numId="13">
    <w:abstractNumId w:val="2"/>
  </w:num>
  <w:num w:numId="14">
    <w:abstractNumId w:val="8"/>
  </w:num>
  <w:num w:numId="15">
    <w:abstractNumId w:val="18"/>
  </w:num>
  <w:num w:numId="16">
    <w:abstractNumId w:val="19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"/>
  </w:num>
  <w:num w:numId="21">
    <w:abstractNumId w:val="13"/>
  </w:num>
  <w:num w:numId="22">
    <w:abstractNumId w:val="25"/>
  </w:num>
  <w:num w:numId="23">
    <w:abstractNumId w:val="11"/>
  </w:num>
  <w:num w:numId="24">
    <w:abstractNumId w:val="21"/>
  </w:num>
  <w:num w:numId="25">
    <w:abstractNumId w:val="16"/>
  </w:num>
  <w:num w:numId="26">
    <w:abstractNumId w:val="9"/>
  </w:num>
  <w:num w:numId="27">
    <w:abstractNumId w:val="24"/>
  </w:num>
  <w:num w:numId="28">
    <w:abstractNumId w:val="10"/>
  </w:num>
  <w:num w:numId="29">
    <w:abstractNumId w:val="7"/>
  </w:num>
  <w:num w:numId="30">
    <w:abstractNumId w:val="0"/>
  </w:num>
  <w:num w:numId="31">
    <w:abstractNumId w:val="2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17"/>
    <w:rsid w:val="00015488"/>
    <w:rsid w:val="00041157"/>
    <w:rsid w:val="000A2525"/>
    <w:rsid w:val="00105449"/>
    <w:rsid w:val="00117ED0"/>
    <w:rsid w:val="00145ED5"/>
    <w:rsid w:val="00170B9F"/>
    <w:rsid w:val="00184CAC"/>
    <w:rsid w:val="001A24E8"/>
    <w:rsid w:val="001D7EF4"/>
    <w:rsid w:val="00304330"/>
    <w:rsid w:val="00332FF6"/>
    <w:rsid w:val="00346641"/>
    <w:rsid w:val="003B5FE1"/>
    <w:rsid w:val="003E008B"/>
    <w:rsid w:val="00400214"/>
    <w:rsid w:val="00452F6C"/>
    <w:rsid w:val="00474CDD"/>
    <w:rsid w:val="004C392D"/>
    <w:rsid w:val="004C7372"/>
    <w:rsid w:val="00514B42"/>
    <w:rsid w:val="00537AFD"/>
    <w:rsid w:val="00551272"/>
    <w:rsid w:val="0057448C"/>
    <w:rsid w:val="0059719E"/>
    <w:rsid w:val="005A2321"/>
    <w:rsid w:val="005B1C2F"/>
    <w:rsid w:val="005B4A9A"/>
    <w:rsid w:val="005B6EDA"/>
    <w:rsid w:val="005D2294"/>
    <w:rsid w:val="005E59BE"/>
    <w:rsid w:val="00676E20"/>
    <w:rsid w:val="006B2AD0"/>
    <w:rsid w:val="006F1F7A"/>
    <w:rsid w:val="007056D1"/>
    <w:rsid w:val="00717136"/>
    <w:rsid w:val="00722AA9"/>
    <w:rsid w:val="00740813"/>
    <w:rsid w:val="00750E5F"/>
    <w:rsid w:val="007660C1"/>
    <w:rsid w:val="007757E6"/>
    <w:rsid w:val="0077757F"/>
    <w:rsid w:val="00780310"/>
    <w:rsid w:val="00781A85"/>
    <w:rsid w:val="007A6D5C"/>
    <w:rsid w:val="007B23DF"/>
    <w:rsid w:val="00874396"/>
    <w:rsid w:val="008B3960"/>
    <w:rsid w:val="008D0C64"/>
    <w:rsid w:val="008F411F"/>
    <w:rsid w:val="008F4A1F"/>
    <w:rsid w:val="00900EA7"/>
    <w:rsid w:val="009029BC"/>
    <w:rsid w:val="00917549"/>
    <w:rsid w:val="00992C25"/>
    <w:rsid w:val="009A3565"/>
    <w:rsid w:val="00A95797"/>
    <w:rsid w:val="00B61A41"/>
    <w:rsid w:val="00BC4117"/>
    <w:rsid w:val="00BC5BA9"/>
    <w:rsid w:val="00C200BD"/>
    <w:rsid w:val="00C47ED5"/>
    <w:rsid w:val="00C927DC"/>
    <w:rsid w:val="00EC7C2A"/>
    <w:rsid w:val="00EE6339"/>
    <w:rsid w:val="00EE7FC4"/>
    <w:rsid w:val="00F31CB3"/>
    <w:rsid w:val="00F624AD"/>
    <w:rsid w:val="00F66E34"/>
    <w:rsid w:val="00F80519"/>
    <w:rsid w:val="00FA7BA8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A249"/>
  <w15:docId w15:val="{EF61762B-3F79-43F0-A9E5-D89D8DA5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117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1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C4117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411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C4117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C4117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41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1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4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A298-DFB9-4F37-9838-A5F7FCF7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Klucz</dc:creator>
  <cp:lastModifiedBy>Lenovo</cp:lastModifiedBy>
  <cp:revision>2</cp:revision>
  <cp:lastPrinted>2021-04-07T12:59:00Z</cp:lastPrinted>
  <dcterms:created xsi:type="dcterms:W3CDTF">2021-04-26T10:48:00Z</dcterms:created>
  <dcterms:modified xsi:type="dcterms:W3CDTF">2021-04-26T10:48:00Z</dcterms:modified>
</cp:coreProperties>
</file>